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CC" w:rsidRPr="00223ACC" w:rsidRDefault="00223ACC" w:rsidP="00BF248B">
      <w:pPr>
        <w:widowControl w:val="0"/>
        <w:autoSpaceDE w:val="0"/>
        <w:autoSpaceDN w:val="0"/>
        <w:adjustRightInd w:val="0"/>
        <w:ind w:left="5245"/>
        <w:jc w:val="right"/>
        <w:rPr>
          <w:rFonts w:ascii="Times New Roman" w:hAnsi="Times New Roman" w:cs="Times New Roman"/>
          <w:sz w:val="24"/>
        </w:rPr>
      </w:pPr>
      <w:r w:rsidRPr="00223ACC">
        <w:rPr>
          <w:rFonts w:ascii="Times New Roman" w:hAnsi="Times New Roman" w:cs="Times New Roman"/>
          <w:sz w:val="24"/>
        </w:rPr>
        <w:t xml:space="preserve">Приложение </w:t>
      </w:r>
      <w:r w:rsidR="002A27B7">
        <w:rPr>
          <w:rFonts w:ascii="Times New Roman" w:hAnsi="Times New Roman" w:cs="Times New Roman"/>
          <w:sz w:val="24"/>
        </w:rPr>
        <w:t>6</w:t>
      </w:r>
    </w:p>
    <w:p w:rsidR="00223ACC" w:rsidRPr="00223ACC" w:rsidRDefault="00223ACC" w:rsidP="00BF248B">
      <w:pPr>
        <w:widowControl w:val="0"/>
        <w:autoSpaceDE w:val="0"/>
        <w:autoSpaceDN w:val="0"/>
        <w:adjustRightInd w:val="0"/>
        <w:ind w:left="5245"/>
        <w:jc w:val="right"/>
        <w:rPr>
          <w:rFonts w:ascii="Times New Roman" w:hAnsi="Times New Roman" w:cs="Times New Roman"/>
          <w:sz w:val="24"/>
        </w:rPr>
      </w:pPr>
      <w:r w:rsidRPr="00223ACC">
        <w:rPr>
          <w:rFonts w:ascii="Times New Roman" w:hAnsi="Times New Roman" w:cs="Times New Roman"/>
          <w:sz w:val="24"/>
        </w:rPr>
        <w:t xml:space="preserve">к приказу директора Учреждения </w:t>
      </w:r>
    </w:p>
    <w:p w:rsidR="00223ACC" w:rsidRPr="00223ACC" w:rsidRDefault="00223ACC" w:rsidP="00BF248B">
      <w:pPr>
        <w:widowControl w:val="0"/>
        <w:autoSpaceDE w:val="0"/>
        <w:autoSpaceDN w:val="0"/>
        <w:adjustRightInd w:val="0"/>
        <w:ind w:left="5245"/>
        <w:jc w:val="right"/>
        <w:rPr>
          <w:rFonts w:ascii="Times New Roman" w:hAnsi="Times New Roman" w:cs="Times New Roman"/>
          <w:sz w:val="24"/>
        </w:rPr>
      </w:pPr>
      <w:r w:rsidRPr="00223ACC">
        <w:rPr>
          <w:rFonts w:ascii="Times New Roman" w:hAnsi="Times New Roman" w:cs="Times New Roman"/>
          <w:sz w:val="24"/>
        </w:rPr>
        <w:t>от «</w:t>
      </w:r>
      <w:r w:rsidR="00581B8E">
        <w:rPr>
          <w:rFonts w:ascii="Times New Roman" w:hAnsi="Times New Roman" w:cs="Times New Roman"/>
          <w:sz w:val="24"/>
          <w:lang w:val="en-US"/>
        </w:rPr>
        <w:t xml:space="preserve"> 12 </w:t>
      </w:r>
      <w:r w:rsidRPr="00223ACC">
        <w:rPr>
          <w:rFonts w:ascii="Times New Roman" w:hAnsi="Times New Roman" w:cs="Times New Roman"/>
          <w:sz w:val="24"/>
        </w:rPr>
        <w:t>»</w:t>
      </w:r>
      <w:r w:rsidR="002B63F5">
        <w:rPr>
          <w:rFonts w:ascii="Times New Roman" w:hAnsi="Times New Roman" w:cs="Times New Roman"/>
          <w:sz w:val="24"/>
        </w:rPr>
        <w:t xml:space="preserve"> </w:t>
      </w:r>
      <w:r w:rsidR="00581B8E">
        <w:rPr>
          <w:rFonts w:ascii="Times New Roman" w:hAnsi="Times New Roman" w:cs="Times New Roman"/>
          <w:sz w:val="24"/>
        </w:rPr>
        <w:t>марта</w:t>
      </w:r>
      <w:r w:rsidRPr="00223ACC">
        <w:rPr>
          <w:rFonts w:ascii="Times New Roman" w:hAnsi="Times New Roman" w:cs="Times New Roman"/>
          <w:sz w:val="24"/>
        </w:rPr>
        <w:t xml:space="preserve"> 201</w:t>
      </w:r>
      <w:r w:rsidR="00C31B2E">
        <w:rPr>
          <w:rFonts w:ascii="Times New Roman" w:hAnsi="Times New Roman" w:cs="Times New Roman"/>
          <w:sz w:val="24"/>
        </w:rPr>
        <w:t>8</w:t>
      </w:r>
      <w:r w:rsidRPr="00223ACC">
        <w:rPr>
          <w:rFonts w:ascii="Times New Roman" w:hAnsi="Times New Roman" w:cs="Times New Roman"/>
          <w:sz w:val="24"/>
        </w:rPr>
        <w:t xml:space="preserve"> г. № </w:t>
      </w:r>
      <w:r w:rsidR="00581B8E">
        <w:rPr>
          <w:rFonts w:ascii="Times New Roman" w:hAnsi="Times New Roman" w:cs="Times New Roman"/>
          <w:sz w:val="24"/>
        </w:rPr>
        <w:t>46</w:t>
      </w:r>
    </w:p>
    <w:p w:rsidR="00913A4E" w:rsidRDefault="00913A4E" w:rsidP="0052572F">
      <w:pPr>
        <w:widowControl w:val="0"/>
        <w:ind w:firstLine="6237"/>
        <w:rPr>
          <w:sz w:val="24"/>
        </w:rPr>
      </w:pPr>
    </w:p>
    <w:p w:rsidR="00595D01" w:rsidRDefault="00595D01" w:rsidP="0052572F">
      <w:pPr>
        <w:widowControl w:val="0"/>
        <w:jc w:val="center"/>
        <w:rPr>
          <w:b/>
          <w:sz w:val="28"/>
          <w:szCs w:val="28"/>
        </w:rPr>
      </w:pPr>
    </w:p>
    <w:p w:rsidR="00913A4E" w:rsidRPr="00C31B2E" w:rsidRDefault="00913A4E" w:rsidP="0052572F">
      <w:pPr>
        <w:widowControl w:val="0"/>
        <w:jc w:val="center"/>
        <w:rPr>
          <w:b/>
          <w:sz w:val="28"/>
          <w:szCs w:val="28"/>
        </w:rPr>
      </w:pPr>
      <w:r w:rsidRPr="00C31B2E">
        <w:rPr>
          <w:b/>
          <w:sz w:val="28"/>
          <w:szCs w:val="28"/>
        </w:rPr>
        <w:t>ПРОГРАММА</w:t>
      </w:r>
    </w:p>
    <w:p w:rsidR="00913A4E" w:rsidRPr="00C31B2E" w:rsidRDefault="00913A4E" w:rsidP="00C31B2E">
      <w:pPr>
        <w:widowControl w:val="0"/>
        <w:jc w:val="center"/>
        <w:rPr>
          <w:rStyle w:val="a3"/>
          <w:rFonts w:cs="Times New Roman"/>
          <w:b/>
          <w:szCs w:val="28"/>
        </w:rPr>
      </w:pPr>
      <w:r w:rsidRPr="00C31B2E">
        <w:rPr>
          <w:rStyle w:val="a3"/>
          <w:rFonts w:cs="Times New Roman"/>
          <w:b/>
          <w:szCs w:val="28"/>
        </w:rPr>
        <w:t>курса социально</w:t>
      </w:r>
      <w:r w:rsidR="00410959" w:rsidRPr="00C31B2E">
        <w:rPr>
          <w:rStyle w:val="a3"/>
          <w:rFonts w:cs="Times New Roman"/>
          <w:b/>
          <w:szCs w:val="28"/>
        </w:rPr>
        <w:t>й</w:t>
      </w:r>
      <w:r w:rsidRPr="00C31B2E">
        <w:rPr>
          <w:rStyle w:val="a3"/>
          <w:rFonts w:cs="Times New Roman"/>
          <w:b/>
          <w:szCs w:val="28"/>
        </w:rPr>
        <w:t xml:space="preserve"> реабилитации</w:t>
      </w:r>
      <w:r w:rsidR="00777531" w:rsidRPr="00C31B2E">
        <w:rPr>
          <w:rStyle w:val="a3"/>
          <w:rFonts w:cs="Times New Roman"/>
          <w:b/>
          <w:szCs w:val="28"/>
        </w:rPr>
        <w:t xml:space="preserve"> </w:t>
      </w:r>
      <w:r w:rsidRPr="00C31B2E">
        <w:rPr>
          <w:rStyle w:val="a3"/>
          <w:rFonts w:cs="Times New Roman"/>
          <w:b/>
          <w:szCs w:val="28"/>
        </w:rPr>
        <w:t>в отделени</w:t>
      </w:r>
      <w:r w:rsidR="00BC1637" w:rsidRPr="00C31B2E">
        <w:rPr>
          <w:rStyle w:val="a3"/>
          <w:rFonts w:cs="Times New Roman"/>
          <w:b/>
          <w:szCs w:val="28"/>
        </w:rPr>
        <w:t>и</w:t>
      </w:r>
      <w:r w:rsidR="00C31B2E">
        <w:rPr>
          <w:rStyle w:val="a3"/>
          <w:rFonts w:cs="Times New Roman"/>
          <w:b/>
          <w:szCs w:val="28"/>
        </w:rPr>
        <w:t xml:space="preserve"> социальной адаптации </w:t>
      </w:r>
      <w:r w:rsidR="00306514" w:rsidRPr="00C31B2E">
        <w:rPr>
          <w:rStyle w:val="a3"/>
          <w:rFonts w:cs="Times New Roman"/>
          <w:b/>
          <w:szCs w:val="28"/>
        </w:rPr>
        <w:t>инвалидов</w:t>
      </w:r>
    </w:p>
    <w:p w:rsidR="00913A4E" w:rsidRPr="00C31B2E" w:rsidRDefault="00913A4E" w:rsidP="00C31B2E">
      <w:pPr>
        <w:widowControl w:val="0"/>
        <w:jc w:val="center"/>
        <w:rPr>
          <w:rStyle w:val="a3"/>
          <w:rFonts w:cs="Times New Roman"/>
          <w:b/>
          <w:szCs w:val="28"/>
        </w:rPr>
      </w:pPr>
      <w:r w:rsidRPr="00C31B2E">
        <w:rPr>
          <w:rStyle w:val="a3"/>
          <w:rFonts w:cs="Times New Roman"/>
          <w:b/>
          <w:szCs w:val="28"/>
        </w:rPr>
        <w:t>автономного учреждения Ханты-Мансийского автономного округа – Югры</w:t>
      </w:r>
    </w:p>
    <w:p w:rsidR="00913A4E" w:rsidRPr="00C31B2E" w:rsidRDefault="00913A4E" w:rsidP="00C31B2E">
      <w:pPr>
        <w:widowControl w:val="0"/>
        <w:jc w:val="center"/>
        <w:rPr>
          <w:b/>
          <w:sz w:val="24"/>
        </w:rPr>
      </w:pPr>
      <w:r w:rsidRPr="00C31B2E">
        <w:rPr>
          <w:rStyle w:val="a3"/>
          <w:rFonts w:cs="Times New Roman"/>
          <w:b/>
          <w:szCs w:val="28"/>
        </w:rPr>
        <w:t>«</w:t>
      </w:r>
      <w:r w:rsidR="00C31B2E" w:rsidRPr="00C31B2E">
        <w:rPr>
          <w:rStyle w:val="a3"/>
          <w:rFonts w:cs="Times New Roman"/>
          <w:b/>
          <w:szCs w:val="28"/>
        </w:rPr>
        <w:t>Сургутский с</w:t>
      </w:r>
      <w:r w:rsidRPr="00C31B2E">
        <w:rPr>
          <w:rStyle w:val="a3"/>
          <w:rFonts w:cs="Times New Roman"/>
          <w:b/>
          <w:szCs w:val="28"/>
        </w:rPr>
        <w:t>оциально-оздоровительный центр»</w:t>
      </w:r>
    </w:p>
    <w:p w:rsidR="0014662F" w:rsidRDefault="0014662F" w:rsidP="0052572F">
      <w:pPr>
        <w:widowControl w:val="0"/>
        <w:rPr>
          <w:sz w:val="28"/>
          <w:szCs w:val="28"/>
        </w:rPr>
      </w:pPr>
    </w:p>
    <w:p w:rsidR="008E7912" w:rsidRPr="008E7912" w:rsidRDefault="0014662F" w:rsidP="0052572F">
      <w:pPr>
        <w:widowControl w:val="0"/>
        <w:spacing w:after="120"/>
        <w:jc w:val="both"/>
        <w:rPr>
          <w:sz w:val="28"/>
          <w:szCs w:val="28"/>
          <w:u w:val="single"/>
        </w:rPr>
      </w:pPr>
      <w:r w:rsidRPr="008E7912">
        <w:rPr>
          <w:b/>
          <w:i/>
          <w:sz w:val="28"/>
          <w:szCs w:val="28"/>
          <w:u w:val="single"/>
        </w:rPr>
        <w:t>Целевая группа</w:t>
      </w:r>
      <w:r w:rsidRPr="008E7912">
        <w:rPr>
          <w:sz w:val="28"/>
          <w:szCs w:val="28"/>
          <w:u w:val="single"/>
        </w:rPr>
        <w:t xml:space="preserve"> </w:t>
      </w:r>
    </w:p>
    <w:p w:rsidR="008E7912" w:rsidRDefault="00306514" w:rsidP="00C31B2E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06514">
        <w:rPr>
          <w:rFonts w:ascii="Times New Roman" w:hAnsi="Times New Roman" w:cs="Times New Roman"/>
          <w:sz w:val="28"/>
          <w:szCs w:val="28"/>
        </w:rPr>
        <w:t>нвалид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06514">
        <w:rPr>
          <w:rFonts w:ascii="Times New Roman" w:hAnsi="Times New Roman" w:cs="Times New Roman"/>
          <w:sz w:val="28"/>
          <w:szCs w:val="28"/>
        </w:rPr>
        <w:t xml:space="preserve"> старше 18 лет, признанны</w:t>
      </w:r>
      <w:r w:rsidR="00665BC5">
        <w:rPr>
          <w:rFonts w:ascii="Times New Roman" w:hAnsi="Times New Roman" w:cs="Times New Roman"/>
          <w:sz w:val="28"/>
          <w:szCs w:val="28"/>
        </w:rPr>
        <w:t>е</w:t>
      </w:r>
      <w:r w:rsidRPr="00306514">
        <w:rPr>
          <w:rFonts w:ascii="Times New Roman" w:hAnsi="Times New Roman" w:cs="Times New Roman"/>
          <w:sz w:val="28"/>
          <w:szCs w:val="28"/>
        </w:rPr>
        <w:t xml:space="preserve"> нуждающимися в социальном обслуживании, с сохраненным интеллектом, имеющи</w:t>
      </w:r>
      <w:r w:rsidR="00665BC5">
        <w:rPr>
          <w:rFonts w:ascii="Times New Roman" w:hAnsi="Times New Roman" w:cs="Times New Roman"/>
          <w:sz w:val="28"/>
          <w:szCs w:val="28"/>
        </w:rPr>
        <w:t>е</w:t>
      </w:r>
      <w:r w:rsidRPr="00306514">
        <w:rPr>
          <w:rFonts w:ascii="Times New Roman" w:hAnsi="Times New Roman" w:cs="Times New Roman"/>
          <w:sz w:val="28"/>
          <w:szCs w:val="28"/>
        </w:rPr>
        <w:t xml:space="preserve"> нарушения опорно-двигательного аппарата, в том числе перенесши</w:t>
      </w:r>
      <w:r w:rsidR="00665BC5">
        <w:rPr>
          <w:rFonts w:ascii="Times New Roman" w:hAnsi="Times New Roman" w:cs="Times New Roman"/>
          <w:sz w:val="28"/>
          <w:szCs w:val="28"/>
        </w:rPr>
        <w:t>е</w:t>
      </w:r>
      <w:r w:rsidRPr="00306514">
        <w:rPr>
          <w:rFonts w:ascii="Times New Roman" w:hAnsi="Times New Roman" w:cs="Times New Roman"/>
          <w:sz w:val="28"/>
          <w:szCs w:val="28"/>
        </w:rPr>
        <w:t xml:space="preserve"> ампутацию и нуждающи</w:t>
      </w:r>
      <w:r w:rsidR="00665BC5">
        <w:rPr>
          <w:rFonts w:ascii="Times New Roman" w:hAnsi="Times New Roman" w:cs="Times New Roman"/>
          <w:sz w:val="28"/>
          <w:szCs w:val="28"/>
        </w:rPr>
        <w:t>еся</w:t>
      </w:r>
      <w:r w:rsidRPr="00306514">
        <w:rPr>
          <w:rFonts w:ascii="Times New Roman" w:hAnsi="Times New Roman" w:cs="Times New Roman"/>
          <w:sz w:val="28"/>
          <w:szCs w:val="28"/>
        </w:rPr>
        <w:t xml:space="preserve"> в протезировании (первично, повторно), </w:t>
      </w:r>
      <w:r w:rsidR="0014662F" w:rsidRPr="00306514">
        <w:rPr>
          <w:rFonts w:ascii="Times New Roman" w:hAnsi="Times New Roman" w:cs="Times New Roman"/>
          <w:sz w:val="28"/>
          <w:szCs w:val="28"/>
        </w:rPr>
        <w:t>сохранившие способность к самообслуживанию</w:t>
      </w:r>
      <w:r w:rsidR="00635B86" w:rsidRPr="00306514">
        <w:rPr>
          <w:rFonts w:ascii="Times New Roman" w:hAnsi="Times New Roman" w:cs="Times New Roman"/>
          <w:sz w:val="28"/>
          <w:szCs w:val="28"/>
        </w:rPr>
        <w:t>,</w:t>
      </w:r>
      <w:r w:rsidR="0014662F" w:rsidRPr="00306514">
        <w:rPr>
          <w:rFonts w:ascii="Times New Roman" w:hAnsi="Times New Roman" w:cs="Times New Roman"/>
          <w:sz w:val="28"/>
          <w:szCs w:val="28"/>
        </w:rPr>
        <w:t xml:space="preserve"> проживающие в Ханты-Мансийском автономном округе – Югре.</w:t>
      </w:r>
    </w:p>
    <w:p w:rsidR="00C31B2E" w:rsidRPr="00C31B2E" w:rsidRDefault="00C31B2E" w:rsidP="00C31B2E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7912" w:rsidRPr="008E7912" w:rsidRDefault="00156049" w:rsidP="0052572F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b/>
          <w:i/>
          <w:sz w:val="28"/>
          <w:szCs w:val="28"/>
          <w:u w:val="single"/>
        </w:rPr>
        <w:t>Направления деятельности</w:t>
      </w:r>
      <w:r w:rsidR="00BC1637" w:rsidRPr="008E791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</w:p>
    <w:p w:rsidR="008E7912" w:rsidRDefault="00665BC5" w:rsidP="0052572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27E52">
        <w:rPr>
          <w:sz w:val="28"/>
          <w:szCs w:val="28"/>
        </w:rPr>
        <w:t>казание инвалидам социальной помощи, направленной на восстановление способностей к бытовой, общественной и профессиональной деятельности.</w:t>
      </w:r>
    </w:p>
    <w:p w:rsidR="00665BC5" w:rsidRPr="00B23164" w:rsidRDefault="00665BC5" w:rsidP="0052572F">
      <w:pPr>
        <w:widowControl w:val="0"/>
        <w:jc w:val="both"/>
        <w:rPr>
          <w:sz w:val="28"/>
          <w:szCs w:val="28"/>
        </w:rPr>
      </w:pPr>
    </w:p>
    <w:p w:rsidR="008E7912" w:rsidRPr="008E7912" w:rsidRDefault="0014662F" w:rsidP="0052572F">
      <w:pPr>
        <w:widowControl w:val="0"/>
        <w:spacing w:after="120"/>
        <w:jc w:val="both"/>
        <w:rPr>
          <w:b/>
          <w:i/>
          <w:sz w:val="28"/>
          <w:szCs w:val="28"/>
          <w:u w:val="single"/>
        </w:rPr>
      </w:pPr>
      <w:r w:rsidRPr="008E7912">
        <w:rPr>
          <w:b/>
          <w:i/>
          <w:sz w:val="28"/>
          <w:szCs w:val="28"/>
          <w:u w:val="single"/>
        </w:rPr>
        <w:t xml:space="preserve">Продолжительность курса </w:t>
      </w:r>
    </w:p>
    <w:p w:rsidR="0014662F" w:rsidRDefault="00665BC5" w:rsidP="0052572F">
      <w:pPr>
        <w:widowControl w:val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78B0">
        <w:rPr>
          <w:b/>
          <w:sz w:val="28"/>
          <w:szCs w:val="28"/>
        </w:rPr>
        <w:t>1 этап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65BC5">
        <w:rPr>
          <w:b/>
          <w:sz w:val="28"/>
          <w:szCs w:val="28"/>
        </w:rPr>
        <w:t>подготовка к протезированию</w:t>
      </w:r>
      <w:r>
        <w:rPr>
          <w:sz w:val="28"/>
          <w:szCs w:val="28"/>
        </w:rPr>
        <w:t xml:space="preserve"> – </w:t>
      </w:r>
      <w:r w:rsidR="0014662F" w:rsidRPr="0014662F">
        <w:rPr>
          <w:sz w:val="28"/>
          <w:szCs w:val="28"/>
        </w:rPr>
        <w:t>21 день</w:t>
      </w:r>
      <w:r w:rsidR="0014662F" w:rsidRPr="0014662F">
        <w:rPr>
          <w:b/>
          <w:i/>
          <w:sz w:val="28"/>
          <w:szCs w:val="28"/>
        </w:rPr>
        <w:t xml:space="preserve"> </w:t>
      </w:r>
      <w:r w:rsidR="00BC1637" w:rsidRPr="00BC1637">
        <w:rPr>
          <w:rFonts w:ascii="Times New Roman" w:hAnsi="Times New Roman" w:cs="Times New Roman"/>
          <w:iCs/>
          <w:sz w:val="28"/>
          <w:szCs w:val="28"/>
        </w:rPr>
        <w:t>в условиях временного круглосуточного проживания</w:t>
      </w:r>
      <w:r w:rsidR="00BC1637">
        <w:rPr>
          <w:rFonts w:ascii="Times New Roman" w:hAnsi="Times New Roman" w:cs="Times New Roman"/>
          <w:iCs/>
          <w:sz w:val="28"/>
          <w:szCs w:val="28"/>
        </w:rPr>
        <w:t>.</w:t>
      </w:r>
    </w:p>
    <w:p w:rsidR="00665BC5" w:rsidRPr="00BC1637" w:rsidRDefault="00665BC5" w:rsidP="0052572F">
      <w:pPr>
        <w:widowControl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6778B0">
        <w:rPr>
          <w:b/>
          <w:sz w:val="28"/>
          <w:szCs w:val="28"/>
        </w:rPr>
        <w:t xml:space="preserve"> этап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65BC5">
        <w:rPr>
          <w:rFonts w:ascii="Times New Roman" w:hAnsi="Times New Roman" w:cs="Times New Roman"/>
          <w:b/>
          <w:sz w:val="28"/>
          <w:szCs w:val="28"/>
        </w:rPr>
        <w:t>освоение навыков пользования протезом</w:t>
      </w:r>
      <w:r>
        <w:rPr>
          <w:sz w:val="28"/>
          <w:szCs w:val="28"/>
        </w:rPr>
        <w:t xml:space="preserve"> – </w:t>
      </w:r>
      <w:r w:rsidRPr="0014662F">
        <w:rPr>
          <w:sz w:val="28"/>
          <w:szCs w:val="28"/>
        </w:rPr>
        <w:t>21 день</w:t>
      </w:r>
      <w:r w:rsidRPr="0014662F">
        <w:rPr>
          <w:b/>
          <w:i/>
          <w:sz w:val="28"/>
          <w:szCs w:val="28"/>
        </w:rPr>
        <w:t xml:space="preserve"> </w:t>
      </w:r>
      <w:r w:rsidRPr="00BC1637">
        <w:rPr>
          <w:rFonts w:ascii="Times New Roman" w:hAnsi="Times New Roman" w:cs="Times New Roman"/>
          <w:iCs/>
          <w:sz w:val="28"/>
          <w:szCs w:val="28"/>
        </w:rPr>
        <w:t>в условиях временного круглосуточного проживания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14662F" w:rsidRPr="00B23164" w:rsidRDefault="0014662F" w:rsidP="0052572F">
      <w:pPr>
        <w:widowControl w:val="0"/>
        <w:rPr>
          <w:sz w:val="28"/>
          <w:szCs w:val="28"/>
        </w:rPr>
      </w:pPr>
    </w:p>
    <w:p w:rsidR="0014662F" w:rsidRDefault="00156049" w:rsidP="0052572F">
      <w:pPr>
        <w:widowControl w:val="0"/>
        <w:spacing w:after="12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Условия размещения</w:t>
      </w:r>
    </w:p>
    <w:p w:rsidR="00CF61E1" w:rsidRPr="00C31B2E" w:rsidRDefault="00CF61E1" w:rsidP="0052572F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B2E">
        <w:rPr>
          <w:rFonts w:ascii="Times New Roman" w:hAnsi="Times New Roman" w:cs="Times New Roman"/>
          <w:color w:val="000000"/>
          <w:sz w:val="28"/>
          <w:szCs w:val="28"/>
        </w:rPr>
        <w:t>Предоставление койко-места в</w:t>
      </w:r>
      <w:r w:rsidR="005C74BE" w:rsidRPr="00C31B2E">
        <w:rPr>
          <w:rFonts w:ascii="Times New Roman" w:hAnsi="Times New Roman" w:cs="Times New Roman"/>
          <w:sz w:val="28"/>
          <w:szCs w:val="28"/>
        </w:rPr>
        <w:t xml:space="preserve"> 2, 3</w:t>
      </w:r>
      <w:r w:rsidRPr="00C31B2E">
        <w:rPr>
          <w:rFonts w:ascii="Times New Roman" w:hAnsi="Times New Roman" w:cs="Times New Roman"/>
          <w:sz w:val="28"/>
          <w:szCs w:val="28"/>
        </w:rPr>
        <w:t xml:space="preserve">-местных комнатах. </w:t>
      </w:r>
    </w:p>
    <w:p w:rsidR="00E028FD" w:rsidRPr="00C31B2E" w:rsidRDefault="008E7912" w:rsidP="0052572F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B2E">
        <w:rPr>
          <w:rFonts w:ascii="Times New Roman" w:hAnsi="Times New Roman" w:cs="Times New Roman"/>
          <w:color w:val="000000"/>
          <w:sz w:val="28"/>
          <w:szCs w:val="28"/>
        </w:rPr>
        <w:t xml:space="preserve">Комнаты для проживания оборудованы современной, комфортной мебелью, </w:t>
      </w:r>
      <w:r w:rsidR="005C74BE" w:rsidRPr="00C31B2E">
        <w:rPr>
          <w:rFonts w:ascii="Times New Roman" w:hAnsi="Times New Roman" w:cs="Times New Roman"/>
          <w:color w:val="000000"/>
          <w:sz w:val="28"/>
          <w:szCs w:val="28"/>
        </w:rPr>
        <w:t xml:space="preserve">многофункциональные </w:t>
      </w:r>
      <w:r w:rsidRPr="00C31B2E">
        <w:rPr>
          <w:rFonts w:ascii="Times New Roman" w:hAnsi="Times New Roman" w:cs="Times New Roman"/>
          <w:color w:val="000000"/>
          <w:sz w:val="28"/>
          <w:szCs w:val="28"/>
        </w:rPr>
        <w:t xml:space="preserve">кровати с ортопедическими матрацами </w:t>
      </w:r>
      <w:r w:rsidR="00635B86" w:rsidRPr="00C31B2E">
        <w:rPr>
          <w:rFonts w:ascii="Times New Roman" w:hAnsi="Times New Roman" w:cs="Times New Roman"/>
          <w:color w:val="000000"/>
          <w:sz w:val="28"/>
          <w:szCs w:val="28"/>
        </w:rPr>
        <w:t>обеспечивают</w:t>
      </w:r>
      <w:r w:rsidRPr="00C31B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1B2E">
        <w:rPr>
          <w:rFonts w:ascii="Times New Roman" w:eastAsia="Calibri" w:hAnsi="Times New Roman" w:cs="Times New Roman"/>
          <w:sz w:val="28"/>
          <w:szCs w:val="28"/>
        </w:rPr>
        <w:t>здоровый сон, качественный ночной отдых и профилактику заболеваний позвоночника.</w:t>
      </w:r>
      <w:r w:rsidR="00CF61E1" w:rsidRPr="00C31B2E">
        <w:rPr>
          <w:rFonts w:ascii="Times New Roman" w:eastAsia="Calibri" w:hAnsi="Times New Roman" w:cs="Times New Roman"/>
          <w:sz w:val="28"/>
          <w:szCs w:val="28"/>
        </w:rPr>
        <w:t xml:space="preserve"> В комнатах имеется </w:t>
      </w:r>
      <w:r w:rsidR="00CF61E1" w:rsidRPr="00C31B2E">
        <w:rPr>
          <w:rFonts w:ascii="Times New Roman" w:hAnsi="Times New Roman" w:cs="Times New Roman"/>
          <w:sz w:val="28"/>
          <w:szCs w:val="28"/>
        </w:rPr>
        <w:t xml:space="preserve">телевизор, холодильник, </w:t>
      </w:r>
      <w:r w:rsidR="00635B86" w:rsidRPr="00C31B2E">
        <w:rPr>
          <w:rFonts w:ascii="Times New Roman" w:hAnsi="Times New Roman" w:cs="Times New Roman"/>
          <w:sz w:val="28"/>
          <w:szCs w:val="28"/>
        </w:rPr>
        <w:t xml:space="preserve">торшер, </w:t>
      </w:r>
      <w:r w:rsidR="00C230C2" w:rsidRPr="00C31B2E">
        <w:rPr>
          <w:rFonts w:ascii="Times New Roman" w:hAnsi="Times New Roman" w:cs="Times New Roman"/>
          <w:sz w:val="28"/>
          <w:szCs w:val="28"/>
        </w:rPr>
        <w:t xml:space="preserve">кнопка вызова дежурного персонала, </w:t>
      </w:r>
      <w:r w:rsidR="00CF61E1" w:rsidRPr="00C31B2E">
        <w:rPr>
          <w:rFonts w:ascii="Times New Roman" w:hAnsi="Times New Roman" w:cs="Times New Roman"/>
          <w:sz w:val="28"/>
          <w:szCs w:val="28"/>
        </w:rPr>
        <w:t xml:space="preserve">графин с питьевой водой, стаканы. </w:t>
      </w:r>
    </w:p>
    <w:p w:rsidR="00C230C2" w:rsidRPr="00C31B2E" w:rsidRDefault="00C30057" w:rsidP="0052572F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B2E">
        <w:rPr>
          <w:rFonts w:ascii="Times New Roman" w:hAnsi="Times New Roman" w:cs="Times New Roman"/>
          <w:sz w:val="28"/>
          <w:szCs w:val="28"/>
        </w:rPr>
        <w:t xml:space="preserve">Холодная, горячая вода круглосуточно. </w:t>
      </w:r>
      <w:r w:rsidR="00C230C2" w:rsidRPr="00C31B2E">
        <w:rPr>
          <w:rFonts w:ascii="Times New Roman" w:hAnsi="Times New Roman" w:cs="Times New Roman"/>
          <w:sz w:val="28"/>
          <w:szCs w:val="28"/>
        </w:rPr>
        <w:t>Имеется кулер с питьевой водой на этаже.</w:t>
      </w:r>
    </w:p>
    <w:p w:rsidR="001B7E2F" w:rsidRPr="00C31B2E" w:rsidRDefault="001B7E2F" w:rsidP="0052572F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B2E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B22F2A" w:rsidRPr="00C31B2E">
        <w:rPr>
          <w:rFonts w:ascii="Times New Roman" w:hAnsi="Times New Roman" w:cs="Times New Roman"/>
          <w:sz w:val="28"/>
          <w:szCs w:val="28"/>
        </w:rPr>
        <w:t>получатель социальных услуг</w:t>
      </w:r>
      <w:r w:rsidRPr="00C31B2E">
        <w:rPr>
          <w:rFonts w:ascii="Times New Roman" w:hAnsi="Times New Roman" w:cs="Times New Roman"/>
          <w:sz w:val="28"/>
          <w:szCs w:val="28"/>
        </w:rPr>
        <w:t xml:space="preserve"> обеспечивается постельными </w:t>
      </w:r>
      <w:r w:rsidRPr="00C31B2E">
        <w:rPr>
          <w:rFonts w:ascii="Times New Roman" w:hAnsi="Times New Roman" w:cs="Times New Roman"/>
          <w:sz w:val="28"/>
          <w:szCs w:val="28"/>
        </w:rPr>
        <w:lastRenderedPageBreak/>
        <w:t xml:space="preserve">принадлежностями, в том </w:t>
      </w:r>
      <w:r w:rsidR="00C31B2E" w:rsidRPr="00C31B2E">
        <w:rPr>
          <w:rFonts w:ascii="Times New Roman" w:hAnsi="Times New Roman" w:cs="Times New Roman"/>
          <w:sz w:val="28"/>
          <w:szCs w:val="28"/>
        </w:rPr>
        <w:t>числе 2</w:t>
      </w:r>
      <w:r w:rsidRPr="00C31B2E">
        <w:rPr>
          <w:rFonts w:ascii="Times New Roman" w:hAnsi="Times New Roman" w:cs="Times New Roman"/>
          <w:sz w:val="28"/>
          <w:szCs w:val="28"/>
        </w:rPr>
        <w:t xml:space="preserve"> полотенца</w:t>
      </w:r>
      <w:r w:rsidR="00635B86" w:rsidRPr="00C31B2E">
        <w:rPr>
          <w:rFonts w:ascii="Times New Roman" w:hAnsi="Times New Roman" w:cs="Times New Roman"/>
          <w:sz w:val="28"/>
          <w:szCs w:val="28"/>
        </w:rPr>
        <w:t>ми: банным и</w:t>
      </w:r>
      <w:r w:rsidRPr="00C31B2E">
        <w:rPr>
          <w:rFonts w:ascii="Times New Roman" w:hAnsi="Times New Roman" w:cs="Times New Roman"/>
          <w:sz w:val="28"/>
          <w:szCs w:val="28"/>
        </w:rPr>
        <w:t xml:space="preserve"> для лица.</w:t>
      </w:r>
    </w:p>
    <w:p w:rsidR="00016F1D" w:rsidRPr="00C31B2E" w:rsidRDefault="001B7E2F" w:rsidP="0077753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B2E">
        <w:rPr>
          <w:rFonts w:ascii="Times New Roman" w:hAnsi="Times New Roman" w:cs="Times New Roman"/>
          <w:sz w:val="28"/>
          <w:szCs w:val="28"/>
        </w:rPr>
        <w:t xml:space="preserve">Уборка комнат производится ежедневно, смена постельного белья, полотенец </w:t>
      </w:r>
      <w:r w:rsidR="00B23164" w:rsidRPr="00C31B2E">
        <w:rPr>
          <w:rFonts w:ascii="Times New Roman" w:hAnsi="Times New Roman" w:cs="Times New Roman"/>
          <w:sz w:val="28"/>
          <w:szCs w:val="28"/>
        </w:rPr>
        <w:t xml:space="preserve">  </w:t>
      </w:r>
      <w:r w:rsidR="00097EE4" w:rsidRPr="00C31B2E">
        <w:rPr>
          <w:rFonts w:ascii="Times New Roman" w:hAnsi="Times New Roman" w:cs="Times New Roman"/>
          <w:sz w:val="28"/>
          <w:szCs w:val="28"/>
        </w:rPr>
        <w:t xml:space="preserve">   </w:t>
      </w:r>
      <w:r w:rsidRPr="00C31B2E">
        <w:rPr>
          <w:rFonts w:ascii="Times New Roman" w:hAnsi="Times New Roman" w:cs="Times New Roman"/>
          <w:sz w:val="28"/>
          <w:szCs w:val="28"/>
        </w:rPr>
        <w:t>1 раз в 7</w:t>
      </w:r>
      <w:r w:rsidR="00E028FD" w:rsidRPr="00C31B2E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CF61E1" w:rsidRPr="00C31B2E" w:rsidRDefault="00C30057" w:rsidP="0052572F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B2E">
        <w:rPr>
          <w:rFonts w:ascii="Times New Roman" w:hAnsi="Times New Roman" w:cs="Times New Roman"/>
          <w:sz w:val="28"/>
          <w:szCs w:val="28"/>
        </w:rPr>
        <w:t>Обеспечена возможность использовать гладильное и сушильное оборудование, фен.</w:t>
      </w:r>
    </w:p>
    <w:p w:rsidR="0014662F" w:rsidRDefault="001B7E2F" w:rsidP="0052572F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B2E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B45A76" w:rsidRPr="00C31B2E">
        <w:rPr>
          <w:rFonts w:ascii="Times New Roman" w:hAnsi="Times New Roman" w:cs="Times New Roman"/>
          <w:sz w:val="28"/>
          <w:szCs w:val="28"/>
        </w:rPr>
        <w:t>у</w:t>
      </w:r>
      <w:r w:rsidRPr="00C31B2E">
        <w:rPr>
          <w:rFonts w:ascii="Times New Roman" w:hAnsi="Times New Roman" w:cs="Times New Roman"/>
          <w:sz w:val="28"/>
          <w:szCs w:val="28"/>
        </w:rPr>
        <w:t xml:space="preserve">даленностью </w:t>
      </w:r>
      <w:r w:rsidR="00B45A76" w:rsidRPr="00C31B2E">
        <w:rPr>
          <w:rFonts w:ascii="Times New Roman" w:hAnsi="Times New Roman" w:cs="Times New Roman"/>
          <w:sz w:val="28"/>
          <w:szCs w:val="28"/>
        </w:rPr>
        <w:t xml:space="preserve">от объектов инфраструктуры </w:t>
      </w:r>
      <w:r w:rsidRPr="00C31B2E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="00B65129" w:rsidRPr="00C31B2E">
        <w:rPr>
          <w:rFonts w:ascii="Times New Roman" w:hAnsi="Times New Roman" w:cs="Times New Roman"/>
          <w:sz w:val="28"/>
          <w:szCs w:val="28"/>
        </w:rPr>
        <w:t>1 раз в неделю</w:t>
      </w:r>
      <w:r w:rsidR="00C30057" w:rsidRPr="00C31B2E">
        <w:rPr>
          <w:rFonts w:ascii="Times New Roman" w:hAnsi="Times New Roman" w:cs="Times New Roman"/>
          <w:sz w:val="28"/>
          <w:szCs w:val="28"/>
        </w:rPr>
        <w:t xml:space="preserve"> организован групповой трансферт </w:t>
      </w:r>
      <w:r w:rsidR="00B45A76" w:rsidRPr="00C31B2E">
        <w:rPr>
          <w:rFonts w:ascii="Times New Roman" w:hAnsi="Times New Roman" w:cs="Times New Roman"/>
          <w:sz w:val="28"/>
          <w:szCs w:val="28"/>
        </w:rPr>
        <w:t>до ближайшей аптеки,</w:t>
      </w:r>
      <w:r w:rsidR="00B65129" w:rsidRPr="00C31B2E">
        <w:rPr>
          <w:rFonts w:ascii="Times New Roman" w:hAnsi="Times New Roman" w:cs="Times New Roman"/>
          <w:sz w:val="28"/>
          <w:szCs w:val="28"/>
        </w:rPr>
        <w:t xml:space="preserve"> магазин</w:t>
      </w:r>
      <w:r w:rsidR="00B45A76" w:rsidRPr="00C31B2E">
        <w:rPr>
          <w:rFonts w:ascii="Times New Roman" w:hAnsi="Times New Roman" w:cs="Times New Roman"/>
          <w:sz w:val="28"/>
          <w:szCs w:val="28"/>
        </w:rPr>
        <w:t>ов, рынка</w:t>
      </w:r>
      <w:r w:rsidR="00B65129" w:rsidRPr="00C31B2E">
        <w:rPr>
          <w:rFonts w:ascii="Times New Roman" w:hAnsi="Times New Roman" w:cs="Times New Roman"/>
          <w:sz w:val="28"/>
          <w:szCs w:val="28"/>
        </w:rPr>
        <w:t>.</w:t>
      </w:r>
    </w:p>
    <w:p w:rsidR="004B3C24" w:rsidRPr="00C31B2E" w:rsidRDefault="004B3C24" w:rsidP="0052572F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5129" w:rsidRPr="00C31B2E" w:rsidRDefault="00B65129" w:rsidP="0052572F">
      <w:pPr>
        <w:widowControl w:val="0"/>
        <w:spacing w:after="1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31B2E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Организация питания</w:t>
      </w:r>
    </w:p>
    <w:p w:rsidR="004B3C24" w:rsidRPr="004B3C24" w:rsidRDefault="004B3C24" w:rsidP="004B3C24">
      <w:pPr>
        <w:widowControl w:val="0"/>
        <w:ind w:firstLine="567"/>
        <w:jc w:val="both"/>
        <w:rPr>
          <w:sz w:val="28"/>
          <w:szCs w:val="28"/>
        </w:rPr>
      </w:pPr>
      <w:r w:rsidRPr="004B3C24">
        <w:rPr>
          <w:sz w:val="28"/>
          <w:szCs w:val="28"/>
        </w:rPr>
        <w:t>Питание рациональное, сбалансированное, диетическое, пятиразовое по семидневному меню. Примерный ассортиментный перечень блюд разработан на основании постановления Правительства Ханты-Мансийского автономного округа – Югры от 22.08.2014 № 306-п «О нормах питания получателей социальных услуг в стационарной и полустационарной формах в организациях социального обслуживания Ханты-Мансийского автономного округа – Югры», постановления Правительства Ханты-Мансийского автономного округа – Югры от 27.03.2015 №  85-п «О внесении изменений  в постановление Правительства Ханты-Мансийского автономного округа – Югры от 22.08.2014 № 306-п «О нормах питания получателей социальных услуг в стационарной форме в организациях социального обслуживания Ханты-Мансийского автономного округа – Югры»,</w:t>
      </w:r>
      <w:r w:rsidRPr="004B3C24">
        <w:rPr>
          <w:color w:val="22272F"/>
          <w:sz w:val="42"/>
          <w:szCs w:val="42"/>
          <w:shd w:val="clear" w:color="auto" w:fill="FFFFFF"/>
        </w:rPr>
        <w:t xml:space="preserve"> </w:t>
      </w:r>
      <w:r w:rsidRPr="004B3C24">
        <w:rPr>
          <w:sz w:val="28"/>
          <w:szCs w:val="28"/>
        </w:rPr>
        <w:t>постановления Правительства Ханты-Мансийского автономного округа – Югры от 09.06.2017 № 231-п </w:t>
      </w:r>
      <w:r w:rsidRPr="004B3C24">
        <w:rPr>
          <w:sz w:val="28"/>
          <w:szCs w:val="28"/>
        </w:rPr>
        <w:br/>
        <w:t xml:space="preserve">«О внесении изменений в некоторые постановления Правительства Ханты-Мансийского автономного округа – Югры». </w:t>
      </w:r>
    </w:p>
    <w:p w:rsidR="00FB3CC5" w:rsidRPr="00C31B2E" w:rsidRDefault="00FB3CC5" w:rsidP="0052572F">
      <w:pPr>
        <w:widowControl w:val="0"/>
        <w:spacing w:after="120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E54F4F" w:rsidRPr="00C31B2E" w:rsidRDefault="00FB3CC5" w:rsidP="0052572F">
      <w:pPr>
        <w:widowControl w:val="0"/>
        <w:spacing w:after="12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 w:rsidRPr="00C31B2E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Социальная реабилитация</w:t>
      </w:r>
    </w:p>
    <w:p w:rsidR="00DF58FB" w:rsidRPr="00C31B2E" w:rsidRDefault="003809ED" w:rsidP="0052572F">
      <w:pPr>
        <w:widowControl w:val="0"/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B2E">
        <w:rPr>
          <w:rFonts w:ascii="Times New Roman" w:hAnsi="Times New Roman" w:cs="Times New Roman"/>
          <w:sz w:val="28"/>
          <w:szCs w:val="28"/>
        </w:rPr>
        <w:t>И</w:t>
      </w:r>
      <w:r w:rsidR="00DF58FB" w:rsidRPr="00C31B2E">
        <w:rPr>
          <w:rFonts w:ascii="Times New Roman" w:hAnsi="Times New Roman" w:cs="Times New Roman"/>
          <w:sz w:val="28"/>
          <w:szCs w:val="28"/>
        </w:rPr>
        <w:t>нформирование и консультирование инвалида и его семьи по различным вопросам, возникающим в процессе жизнедеятельности:</w:t>
      </w:r>
    </w:p>
    <w:p w:rsidR="00DF58FB" w:rsidRPr="00C31B2E" w:rsidRDefault="00DF58FB" w:rsidP="0052572F">
      <w:pPr>
        <w:pStyle w:val="a5"/>
        <w:widowControl w:val="0"/>
        <w:numPr>
          <w:ilvl w:val="0"/>
          <w:numId w:val="8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B2E">
        <w:rPr>
          <w:rFonts w:ascii="Times New Roman" w:hAnsi="Times New Roman" w:cs="Times New Roman"/>
          <w:sz w:val="28"/>
          <w:szCs w:val="28"/>
        </w:rPr>
        <w:t>об ИПР</w:t>
      </w:r>
      <w:r w:rsidR="00914062" w:rsidRPr="00C31B2E">
        <w:rPr>
          <w:rFonts w:ascii="Times New Roman" w:hAnsi="Times New Roman" w:cs="Times New Roman"/>
          <w:sz w:val="28"/>
          <w:szCs w:val="28"/>
        </w:rPr>
        <w:t>А</w:t>
      </w:r>
      <w:r w:rsidRPr="00C31B2E">
        <w:rPr>
          <w:rFonts w:ascii="Times New Roman" w:hAnsi="Times New Roman" w:cs="Times New Roman"/>
          <w:sz w:val="28"/>
          <w:szCs w:val="28"/>
        </w:rPr>
        <w:t xml:space="preserve"> (цель и задачи ИПР</w:t>
      </w:r>
      <w:r w:rsidR="00914062" w:rsidRPr="00C31B2E">
        <w:rPr>
          <w:rFonts w:ascii="Times New Roman" w:hAnsi="Times New Roman" w:cs="Times New Roman"/>
          <w:sz w:val="28"/>
          <w:szCs w:val="28"/>
        </w:rPr>
        <w:t>А</w:t>
      </w:r>
      <w:r w:rsidRPr="00C31B2E">
        <w:rPr>
          <w:rFonts w:ascii="Times New Roman" w:hAnsi="Times New Roman" w:cs="Times New Roman"/>
          <w:sz w:val="28"/>
          <w:szCs w:val="28"/>
        </w:rPr>
        <w:t xml:space="preserve">, законодательно-нормативная база, права и </w:t>
      </w:r>
      <w:r w:rsidR="0052572F" w:rsidRPr="00C31B2E">
        <w:rPr>
          <w:rFonts w:ascii="Times New Roman" w:hAnsi="Times New Roman" w:cs="Times New Roman"/>
          <w:sz w:val="28"/>
          <w:szCs w:val="28"/>
        </w:rPr>
        <w:t>обязанности инвалида, его семьи</w:t>
      </w:r>
      <w:r w:rsidRPr="00C31B2E">
        <w:rPr>
          <w:rFonts w:ascii="Times New Roman" w:hAnsi="Times New Roman" w:cs="Times New Roman"/>
          <w:sz w:val="28"/>
          <w:szCs w:val="28"/>
        </w:rPr>
        <w:t>);</w:t>
      </w:r>
    </w:p>
    <w:p w:rsidR="0052572F" w:rsidRPr="00C31B2E" w:rsidRDefault="00DF58FB" w:rsidP="0052572F">
      <w:pPr>
        <w:pStyle w:val="a5"/>
        <w:widowControl w:val="0"/>
        <w:numPr>
          <w:ilvl w:val="0"/>
          <w:numId w:val="8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B2E">
        <w:rPr>
          <w:rFonts w:ascii="Times New Roman" w:hAnsi="Times New Roman" w:cs="Times New Roman"/>
          <w:sz w:val="28"/>
          <w:szCs w:val="28"/>
        </w:rPr>
        <w:t>о деятельности Учреждения и отделения социальной адаптации инвалидов (структура, задачи, функции, часы работы, перечень услуг и др.);</w:t>
      </w:r>
    </w:p>
    <w:p w:rsidR="0052572F" w:rsidRPr="00C31B2E" w:rsidRDefault="0052572F" w:rsidP="0052572F">
      <w:pPr>
        <w:pStyle w:val="a5"/>
        <w:widowControl w:val="0"/>
        <w:numPr>
          <w:ilvl w:val="0"/>
          <w:numId w:val="8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B2E">
        <w:rPr>
          <w:rFonts w:ascii="Times New Roman" w:hAnsi="Times New Roman" w:cs="Times New Roman"/>
          <w:sz w:val="28"/>
          <w:szCs w:val="28"/>
        </w:rPr>
        <w:t xml:space="preserve">о порядке, этапах и сроках реабилитации </w:t>
      </w:r>
      <w:r w:rsidR="004B3C24">
        <w:rPr>
          <w:rFonts w:ascii="Times New Roman" w:hAnsi="Times New Roman" w:cs="Times New Roman"/>
          <w:sz w:val="28"/>
          <w:szCs w:val="28"/>
        </w:rPr>
        <w:t>получателя социальных услуг</w:t>
      </w:r>
      <w:r w:rsidRPr="00C31B2E">
        <w:rPr>
          <w:rFonts w:ascii="Times New Roman" w:hAnsi="Times New Roman" w:cs="Times New Roman"/>
          <w:sz w:val="28"/>
          <w:szCs w:val="28"/>
        </w:rPr>
        <w:t>.</w:t>
      </w:r>
    </w:p>
    <w:p w:rsidR="00DF58FB" w:rsidRPr="00C31B2E" w:rsidRDefault="0052572F" w:rsidP="0052572F">
      <w:pPr>
        <w:pStyle w:val="a5"/>
        <w:widowControl w:val="0"/>
        <w:numPr>
          <w:ilvl w:val="0"/>
          <w:numId w:val="8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B2E">
        <w:rPr>
          <w:rFonts w:ascii="Times New Roman" w:hAnsi="Times New Roman" w:cs="Times New Roman"/>
          <w:sz w:val="28"/>
          <w:szCs w:val="28"/>
        </w:rPr>
        <w:t>о характеристиках услуг</w:t>
      </w:r>
      <w:r w:rsidR="00DF58FB" w:rsidRPr="00C31B2E">
        <w:rPr>
          <w:rFonts w:ascii="Times New Roman" w:hAnsi="Times New Roman" w:cs="Times New Roman"/>
          <w:sz w:val="28"/>
          <w:szCs w:val="28"/>
        </w:rPr>
        <w:t xml:space="preserve">, области </w:t>
      </w:r>
      <w:r w:rsidRPr="00C31B2E">
        <w:rPr>
          <w:rFonts w:ascii="Times New Roman" w:hAnsi="Times New Roman" w:cs="Times New Roman"/>
          <w:sz w:val="28"/>
          <w:szCs w:val="28"/>
        </w:rPr>
        <w:t>их</w:t>
      </w:r>
      <w:r w:rsidR="00DF58FB" w:rsidRPr="00C31B2E">
        <w:rPr>
          <w:rFonts w:ascii="Times New Roman" w:hAnsi="Times New Roman" w:cs="Times New Roman"/>
          <w:sz w:val="28"/>
          <w:szCs w:val="28"/>
        </w:rPr>
        <w:t xml:space="preserve"> предоставления, доступности и затратах времени; условиях предоставления, стоимости;</w:t>
      </w:r>
    </w:p>
    <w:p w:rsidR="00DF58FB" w:rsidRPr="00C31B2E" w:rsidRDefault="00DF58FB" w:rsidP="009213E9">
      <w:pPr>
        <w:pStyle w:val="a5"/>
        <w:widowControl w:val="0"/>
        <w:numPr>
          <w:ilvl w:val="0"/>
          <w:numId w:val="8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B2E">
        <w:rPr>
          <w:rFonts w:ascii="Times New Roman" w:hAnsi="Times New Roman" w:cs="Times New Roman"/>
          <w:sz w:val="28"/>
          <w:szCs w:val="28"/>
        </w:rPr>
        <w:t xml:space="preserve">о возможности оценки качества </w:t>
      </w:r>
      <w:r w:rsidR="0052572F" w:rsidRPr="00C31B2E">
        <w:rPr>
          <w:rFonts w:ascii="Times New Roman" w:hAnsi="Times New Roman" w:cs="Times New Roman"/>
          <w:sz w:val="28"/>
          <w:szCs w:val="28"/>
        </w:rPr>
        <w:t>реабилитации</w:t>
      </w:r>
      <w:r w:rsidRPr="00C31B2E">
        <w:rPr>
          <w:rFonts w:ascii="Times New Roman" w:hAnsi="Times New Roman" w:cs="Times New Roman"/>
          <w:sz w:val="28"/>
          <w:szCs w:val="28"/>
        </w:rPr>
        <w:t xml:space="preserve"> со стороны инвалида (своевременность предоставления усл</w:t>
      </w:r>
      <w:r w:rsidR="0052572F" w:rsidRPr="00C31B2E">
        <w:rPr>
          <w:rFonts w:ascii="Times New Roman" w:hAnsi="Times New Roman" w:cs="Times New Roman"/>
          <w:sz w:val="28"/>
          <w:szCs w:val="28"/>
        </w:rPr>
        <w:t>уги, ее полнота, эффективность).</w:t>
      </w:r>
    </w:p>
    <w:p w:rsidR="009213E9" w:rsidRPr="00C31B2E" w:rsidRDefault="009213E9" w:rsidP="009213E9">
      <w:pPr>
        <w:widowControl w:val="0"/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B2E">
        <w:rPr>
          <w:rFonts w:ascii="Times New Roman" w:eastAsia="Calibri" w:hAnsi="Times New Roman" w:cs="Times New Roman"/>
          <w:sz w:val="28"/>
          <w:szCs w:val="28"/>
          <w:lang w:eastAsia="en-US"/>
        </w:rPr>
        <w:t>Заня</w:t>
      </w:r>
      <w:r w:rsidR="00914062" w:rsidRPr="00C31B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тия в кабинете оккупациональной: </w:t>
      </w:r>
      <w:r w:rsidR="00914062" w:rsidRPr="00C31B2E">
        <w:rPr>
          <w:rFonts w:ascii="Times New Roman" w:hAnsi="Times New Roman" w:cs="Times New Roman"/>
          <w:sz w:val="28"/>
          <w:szCs w:val="28"/>
        </w:rPr>
        <w:t>восстановление нарушенных навыков самообслуживания, улучшение двигательной активности, расширение независимости и автономности человека, обеспечение успешного и независимого выполнения оккупациональных действий, обучение навыкам пользованию техническими средствами реабилитации.</w:t>
      </w:r>
    </w:p>
    <w:p w:rsidR="009213E9" w:rsidRPr="00C31B2E" w:rsidRDefault="009213E9" w:rsidP="009213E9">
      <w:pPr>
        <w:widowControl w:val="0"/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B2E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016F1D" w:rsidRPr="00C31B2E">
        <w:rPr>
          <w:rFonts w:ascii="Times New Roman" w:hAnsi="Times New Roman" w:cs="Times New Roman"/>
          <w:sz w:val="28"/>
          <w:szCs w:val="28"/>
        </w:rPr>
        <w:t xml:space="preserve">социальным навыкам: </w:t>
      </w:r>
      <w:r w:rsidRPr="00C31B2E">
        <w:rPr>
          <w:rFonts w:ascii="Times New Roman" w:hAnsi="Times New Roman" w:cs="Times New Roman"/>
          <w:sz w:val="28"/>
          <w:szCs w:val="28"/>
        </w:rPr>
        <w:t>пользоваться транспортом, в том числе «социальным такси», посещать магазины, посещать предприятия бытового обслу</w:t>
      </w:r>
      <w:r w:rsidR="00016F1D" w:rsidRPr="00C31B2E">
        <w:rPr>
          <w:rFonts w:ascii="Times New Roman" w:hAnsi="Times New Roman" w:cs="Times New Roman"/>
          <w:sz w:val="28"/>
          <w:szCs w:val="28"/>
        </w:rPr>
        <w:t>живания, кредитные организации, самостоятельно</w:t>
      </w:r>
      <w:r w:rsidRPr="00C31B2E">
        <w:rPr>
          <w:rFonts w:ascii="Times New Roman" w:hAnsi="Times New Roman" w:cs="Times New Roman"/>
          <w:sz w:val="28"/>
          <w:szCs w:val="28"/>
        </w:rPr>
        <w:t xml:space="preserve"> пользоваться гражданскими правами, участвовать в </w:t>
      </w:r>
      <w:r w:rsidR="00016F1D" w:rsidRPr="00C31B2E">
        <w:rPr>
          <w:rFonts w:ascii="Times New Roman" w:hAnsi="Times New Roman" w:cs="Times New Roman"/>
          <w:sz w:val="28"/>
          <w:szCs w:val="28"/>
        </w:rPr>
        <w:t>общественной деятельности</w:t>
      </w:r>
      <w:r w:rsidRPr="00C31B2E">
        <w:rPr>
          <w:rFonts w:ascii="Times New Roman" w:hAnsi="Times New Roman" w:cs="Times New Roman"/>
          <w:sz w:val="28"/>
          <w:szCs w:val="28"/>
        </w:rPr>
        <w:t>.</w:t>
      </w:r>
    </w:p>
    <w:p w:rsidR="009213E9" w:rsidRPr="00C31B2E" w:rsidRDefault="009213E9" w:rsidP="009213E9">
      <w:pPr>
        <w:widowControl w:val="0"/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B2E">
        <w:rPr>
          <w:rFonts w:ascii="Times New Roman" w:hAnsi="Times New Roman" w:cs="Times New Roman"/>
          <w:sz w:val="28"/>
          <w:szCs w:val="28"/>
        </w:rPr>
        <w:t>Содействие в обеспечении инвалида техническими средствами реабилитации.</w:t>
      </w:r>
    </w:p>
    <w:p w:rsidR="00DF58FB" w:rsidRPr="00C31B2E" w:rsidRDefault="00DF58FB" w:rsidP="0052572F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B2E">
        <w:rPr>
          <w:rFonts w:ascii="Times New Roman" w:hAnsi="Times New Roman" w:cs="Times New Roman"/>
          <w:sz w:val="28"/>
          <w:szCs w:val="28"/>
        </w:rPr>
        <w:t xml:space="preserve">С целью оказания содействия в обеспечении протезами инвалидов, специалистами Отделения осуществляется трансферт </w:t>
      </w:r>
      <w:r w:rsidR="00016F1D" w:rsidRPr="00C31B2E">
        <w:rPr>
          <w:rFonts w:ascii="Times New Roman" w:hAnsi="Times New Roman" w:cs="Times New Roman"/>
          <w:sz w:val="28"/>
          <w:szCs w:val="28"/>
        </w:rPr>
        <w:t xml:space="preserve">и сопровождение </w:t>
      </w:r>
      <w:r w:rsidRPr="00C31B2E">
        <w:rPr>
          <w:rFonts w:ascii="Times New Roman" w:hAnsi="Times New Roman" w:cs="Times New Roman"/>
          <w:sz w:val="28"/>
          <w:szCs w:val="28"/>
        </w:rPr>
        <w:t>в протезно-ортопедические мастерские:</w:t>
      </w:r>
    </w:p>
    <w:p w:rsidR="00016F1D" w:rsidRPr="00C31B2E" w:rsidRDefault="00DF58FB" w:rsidP="00016F1D">
      <w:pPr>
        <w:pStyle w:val="a5"/>
        <w:widowControl w:val="0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B2E">
        <w:rPr>
          <w:rFonts w:ascii="Times New Roman" w:hAnsi="Times New Roman" w:cs="Times New Roman"/>
          <w:sz w:val="28"/>
          <w:szCs w:val="28"/>
        </w:rPr>
        <w:t>Югорский реабилитационно-технический центр;</w:t>
      </w:r>
    </w:p>
    <w:p w:rsidR="00016F1D" w:rsidRPr="00C31B2E" w:rsidRDefault="00DF58FB" w:rsidP="00016F1D">
      <w:pPr>
        <w:pStyle w:val="a5"/>
        <w:widowControl w:val="0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B2E">
        <w:rPr>
          <w:rFonts w:ascii="Times New Roman" w:hAnsi="Times New Roman" w:cs="Times New Roman"/>
          <w:sz w:val="28"/>
          <w:szCs w:val="28"/>
        </w:rPr>
        <w:t>Реабилитационно-технически</w:t>
      </w:r>
      <w:r w:rsidR="002A4DA0" w:rsidRPr="00C31B2E">
        <w:rPr>
          <w:rFonts w:ascii="Times New Roman" w:hAnsi="Times New Roman" w:cs="Times New Roman"/>
          <w:sz w:val="28"/>
          <w:szCs w:val="28"/>
        </w:rPr>
        <w:t>й</w:t>
      </w:r>
      <w:r w:rsidRPr="00C31B2E">
        <w:rPr>
          <w:rFonts w:ascii="Times New Roman" w:hAnsi="Times New Roman" w:cs="Times New Roman"/>
          <w:sz w:val="28"/>
          <w:szCs w:val="28"/>
        </w:rPr>
        <w:t xml:space="preserve"> центр «Жемчужина Югры»</w:t>
      </w:r>
      <w:r w:rsidR="00B23164" w:rsidRPr="00C31B2E">
        <w:rPr>
          <w:rFonts w:ascii="Times New Roman" w:hAnsi="Times New Roman" w:cs="Times New Roman"/>
          <w:sz w:val="28"/>
          <w:szCs w:val="28"/>
        </w:rPr>
        <w:t>,</w:t>
      </w:r>
    </w:p>
    <w:p w:rsidR="00DF58FB" w:rsidRPr="00C31B2E" w:rsidRDefault="00DF58FB" w:rsidP="00016F1D">
      <w:pPr>
        <w:pStyle w:val="a5"/>
        <w:widowControl w:val="0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B2E">
        <w:rPr>
          <w:rFonts w:ascii="Times New Roman" w:hAnsi="Times New Roman" w:cs="Times New Roman"/>
          <w:sz w:val="28"/>
          <w:szCs w:val="28"/>
        </w:rPr>
        <w:t>ОАО «Реабилитационно-технический центр»</w:t>
      </w:r>
      <w:r w:rsidR="00B23164" w:rsidRPr="00C31B2E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C31B2E">
        <w:rPr>
          <w:rFonts w:ascii="Times New Roman" w:hAnsi="Times New Roman" w:cs="Times New Roman"/>
          <w:sz w:val="28"/>
          <w:szCs w:val="28"/>
        </w:rPr>
        <w:t xml:space="preserve"> Сургута</w:t>
      </w:r>
      <w:r w:rsidR="00B23164" w:rsidRPr="00C31B2E">
        <w:rPr>
          <w:rFonts w:ascii="Times New Roman" w:hAnsi="Times New Roman" w:cs="Times New Roman"/>
          <w:sz w:val="28"/>
          <w:szCs w:val="28"/>
        </w:rPr>
        <w:t>.</w:t>
      </w:r>
    </w:p>
    <w:p w:rsidR="00777531" w:rsidRPr="00C31B2E" w:rsidRDefault="00E54F4F" w:rsidP="00C31B2E">
      <w:pPr>
        <w:widowControl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B2E">
        <w:rPr>
          <w:rFonts w:ascii="Times New Roman" w:hAnsi="Times New Roman" w:cs="Times New Roman"/>
          <w:sz w:val="28"/>
          <w:szCs w:val="28"/>
        </w:rPr>
        <w:t xml:space="preserve">Мероприятия по укреплению социальной защищенности </w:t>
      </w:r>
      <w:r w:rsidR="00B22F2A" w:rsidRPr="00C31B2E"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 w:rsidRPr="00C31B2E">
        <w:rPr>
          <w:rFonts w:ascii="Times New Roman" w:hAnsi="Times New Roman" w:cs="Times New Roman"/>
          <w:sz w:val="28"/>
          <w:szCs w:val="28"/>
        </w:rPr>
        <w:t>: консультации по вопросам социального обслуживания и получения мер социальной поддержки, защите прав и законных интересов; л</w:t>
      </w:r>
      <w:r w:rsidRPr="00C31B2E">
        <w:rPr>
          <w:rFonts w:ascii="Times New Roman" w:hAnsi="Times New Roman" w:cs="Times New Roman"/>
          <w:bCs/>
          <w:sz w:val="28"/>
          <w:szCs w:val="28"/>
        </w:rPr>
        <w:t xml:space="preserve">екции с мультимедийными презентациями с предоставлением раздаточного материала </w:t>
      </w:r>
      <w:r w:rsidR="00914062" w:rsidRPr="00C31B2E">
        <w:rPr>
          <w:rFonts w:ascii="Times New Roman" w:hAnsi="Times New Roman" w:cs="Times New Roman"/>
          <w:bCs/>
          <w:sz w:val="28"/>
          <w:szCs w:val="28"/>
        </w:rPr>
        <w:t>«Азбука потребителя», «Права и обязанности», «О финансах просто»</w:t>
      </w:r>
      <w:r w:rsidRPr="00C31B2E">
        <w:rPr>
          <w:rFonts w:ascii="Times New Roman" w:hAnsi="Times New Roman" w:cs="Times New Roman"/>
          <w:bCs/>
          <w:sz w:val="28"/>
          <w:szCs w:val="28"/>
        </w:rPr>
        <w:t>.</w:t>
      </w:r>
    </w:p>
    <w:p w:rsidR="00E54F4F" w:rsidRPr="00C31B2E" w:rsidRDefault="00E54F4F" w:rsidP="0052572F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B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Занятия в компьютерном классе: </w:t>
      </w:r>
      <w:r w:rsidRPr="00C31B2E">
        <w:rPr>
          <w:rFonts w:ascii="Times New Roman" w:hAnsi="Times New Roman" w:cs="Times New Roman"/>
          <w:sz w:val="28"/>
          <w:szCs w:val="28"/>
        </w:rPr>
        <w:t>обучение пользованию персональным компьютером, работе в текстовых редакторах, созданию открыток, рисунков, пользованию сетью Интернет, отправке электронных писем, общению в программах Skype и социальных сетях</w:t>
      </w:r>
      <w:r w:rsidR="00BC05B7" w:rsidRPr="00C31B2E">
        <w:rPr>
          <w:rFonts w:ascii="Times New Roman" w:hAnsi="Times New Roman" w:cs="Times New Roman"/>
          <w:sz w:val="28"/>
          <w:szCs w:val="28"/>
        </w:rPr>
        <w:t>, регистрация на портале государственных услуг</w:t>
      </w:r>
      <w:r w:rsidRPr="00C31B2E">
        <w:rPr>
          <w:rFonts w:ascii="Times New Roman" w:hAnsi="Times New Roman" w:cs="Times New Roman"/>
          <w:sz w:val="28"/>
          <w:szCs w:val="28"/>
        </w:rPr>
        <w:t>.</w:t>
      </w:r>
    </w:p>
    <w:p w:rsidR="00E54F4F" w:rsidRPr="00C31B2E" w:rsidRDefault="00E54F4F" w:rsidP="0052572F">
      <w:pPr>
        <w:widowControl w:val="0"/>
        <w:spacing w:after="12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</w:p>
    <w:p w:rsidR="00B23164" w:rsidRPr="00C31B2E" w:rsidRDefault="00FB3CC5" w:rsidP="00B23164">
      <w:pPr>
        <w:widowControl w:val="0"/>
        <w:spacing w:after="12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 w:rsidRPr="00C31B2E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Социально-медицинская реабилитация</w:t>
      </w:r>
    </w:p>
    <w:p w:rsidR="00BC05B7" w:rsidRPr="00C31B2E" w:rsidRDefault="002B63F5" w:rsidP="00BC05B7">
      <w:pPr>
        <w:pStyle w:val="a5"/>
        <w:widowControl w:val="0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B2E">
        <w:rPr>
          <w:rFonts w:ascii="Times New Roman" w:hAnsi="Times New Roman" w:cs="Times New Roman"/>
          <w:sz w:val="28"/>
          <w:szCs w:val="28"/>
        </w:rPr>
        <w:t>Прием врача-терапевта (первичный, повторный, заключительный), оказание неотложной медицинской помощи.</w:t>
      </w:r>
    </w:p>
    <w:p w:rsidR="00E54F4F" w:rsidRPr="00C31B2E" w:rsidRDefault="00E54F4F" w:rsidP="00BC05B7">
      <w:pPr>
        <w:pStyle w:val="a5"/>
        <w:widowControl w:val="0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B2E">
        <w:rPr>
          <w:rFonts w:ascii="Times New Roman" w:hAnsi="Times New Roman" w:cs="Times New Roman"/>
          <w:sz w:val="28"/>
          <w:szCs w:val="28"/>
        </w:rPr>
        <w:t xml:space="preserve">Осмотр врачами узкого профиля: </w:t>
      </w:r>
      <w:r w:rsidR="002A4DA0" w:rsidRPr="00C31B2E">
        <w:rPr>
          <w:rFonts w:ascii="Times New Roman" w:hAnsi="Times New Roman" w:cs="Times New Roman"/>
          <w:sz w:val="28"/>
          <w:szCs w:val="28"/>
        </w:rPr>
        <w:t>физиотерапевт, невролог</w:t>
      </w:r>
      <w:r w:rsidR="00BC05B7" w:rsidRPr="00C31B2E">
        <w:rPr>
          <w:rFonts w:ascii="Times New Roman" w:hAnsi="Times New Roman" w:cs="Times New Roman"/>
          <w:sz w:val="28"/>
          <w:szCs w:val="28"/>
        </w:rPr>
        <w:t>.</w:t>
      </w:r>
    </w:p>
    <w:p w:rsidR="00E54F4F" w:rsidRPr="00C31B2E" w:rsidRDefault="00E54F4F" w:rsidP="0052572F">
      <w:pPr>
        <w:pStyle w:val="a5"/>
        <w:widowControl w:val="0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B2E">
        <w:rPr>
          <w:rFonts w:ascii="Times New Roman" w:hAnsi="Times New Roman" w:cs="Times New Roman"/>
          <w:sz w:val="28"/>
          <w:szCs w:val="28"/>
        </w:rPr>
        <w:t xml:space="preserve">Процедурный кабинет: </w:t>
      </w:r>
    </w:p>
    <w:p w:rsidR="00E54F4F" w:rsidRPr="00C31B2E" w:rsidRDefault="00E54F4F" w:rsidP="00C31B2E">
      <w:pPr>
        <w:pStyle w:val="a5"/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B2E">
        <w:rPr>
          <w:rFonts w:ascii="Times New Roman" w:hAnsi="Times New Roman" w:cs="Times New Roman"/>
          <w:sz w:val="28"/>
          <w:szCs w:val="28"/>
        </w:rPr>
        <w:t>наблюдение за состоянием здоровья – 2 раза в день (измерение температуры тела, артериального давления, контроль за приемом лекарств);</w:t>
      </w:r>
    </w:p>
    <w:p w:rsidR="00E54F4F" w:rsidRPr="00C31B2E" w:rsidRDefault="00E54F4F" w:rsidP="00C31B2E">
      <w:pPr>
        <w:pStyle w:val="a5"/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B2E">
        <w:rPr>
          <w:rFonts w:ascii="Times New Roman" w:hAnsi="Times New Roman" w:cs="Times New Roman"/>
          <w:sz w:val="28"/>
          <w:szCs w:val="28"/>
        </w:rPr>
        <w:t>внутримышечные инъекции, закапывание капель, компрессы (по назначению врача).</w:t>
      </w:r>
    </w:p>
    <w:p w:rsidR="00E54F4F" w:rsidRPr="00C31B2E" w:rsidRDefault="00E54F4F" w:rsidP="0052572F">
      <w:pPr>
        <w:pStyle w:val="a5"/>
        <w:widowControl w:val="0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B2E">
        <w:rPr>
          <w:rFonts w:ascii="Times New Roman" w:hAnsi="Times New Roman" w:cs="Times New Roman"/>
          <w:sz w:val="28"/>
          <w:szCs w:val="28"/>
        </w:rPr>
        <w:t>Лечебная физкультура</w:t>
      </w:r>
      <w:r w:rsidR="002122D2" w:rsidRPr="00C31B2E">
        <w:rPr>
          <w:rFonts w:ascii="Times New Roman" w:hAnsi="Times New Roman" w:cs="Times New Roman"/>
          <w:sz w:val="28"/>
          <w:szCs w:val="28"/>
        </w:rPr>
        <w:t>.</w:t>
      </w:r>
    </w:p>
    <w:p w:rsidR="002122D2" w:rsidRPr="00C31B2E" w:rsidRDefault="002122D2" w:rsidP="002122D2">
      <w:pPr>
        <w:widowControl w:val="0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B2E">
        <w:rPr>
          <w:rFonts w:ascii="Times New Roman" w:hAnsi="Times New Roman" w:cs="Times New Roman"/>
          <w:sz w:val="28"/>
          <w:szCs w:val="28"/>
        </w:rPr>
        <w:t>Систематические занятия физическими упражнениями необходимы для формирования стереотипа передвижения и доведения приобретенных навыков ходьбы на протезах до автоматизма.</w:t>
      </w:r>
    </w:p>
    <w:p w:rsidR="006938D9" w:rsidRPr="00C31B2E" w:rsidRDefault="003731B8" w:rsidP="007775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B2E">
        <w:rPr>
          <w:rFonts w:ascii="Times New Roman" w:hAnsi="Times New Roman" w:cs="Times New Roman"/>
          <w:sz w:val="28"/>
          <w:szCs w:val="28"/>
        </w:rPr>
        <w:t xml:space="preserve">Для каждого </w:t>
      </w:r>
      <w:r w:rsidR="00B22F2A" w:rsidRPr="00C31B2E">
        <w:rPr>
          <w:rFonts w:ascii="Times New Roman" w:hAnsi="Times New Roman" w:cs="Times New Roman"/>
          <w:sz w:val="28"/>
          <w:szCs w:val="28"/>
        </w:rPr>
        <w:t>получателя социальных услуг</w:t>
      </w:r>
      <w:r w:rsidRPr="00C31B2E">
        <w:rPr>
          <w:rFonts w:ascii="Times New Roman" w:hAnsi="Times New Roman" w:cs="Times New Roman"/>
          <w:sz w:val="28"/>
          <w:szCs w:val="28"/>
        </w:rPr>
        <w:t xml:space="preserve"> формируется частная методика занятий с подбором средств реабилитации (гантели, утяжелители, медицинболы, резиновые ленты)</w:t>
      </w:r>
      <w:r w:rsidR="006938D9" w:rsidRPr="00C31B2E">
        <w:rPr>
          <w:rFonts w:ascii="Times New Roman" w:hAnsi="Times New Roman" w:cs="Times New Roman"/>
          <w:sz w:val="28"/>
          <w:szCs w:val="28"/>
        </w:rPr>
        <w:t xml:space="preserve"> и различных техник (обучение ходьбе с препятствиями, использование балансировочных площадок, </w:t>
      </w:r>
      <w:r w:rsidR="005C74BE" w:rsidRPr="00C31B2E">
        <w:rPr>
          <w:rFonts w:ascii="Times New Roman" w:hAnsi="Times New Roman" w:cs="Times New Roman"/>
          <w:sz w:val="28"/>
          <w:szCs w:val="28"/>
        </w:rPr>
        <w:t xml:space="preserve">элементы </w:t>
      </w:r>
      <w:r w:rsidR="006938D9" w:rsidRPr="00C31B2E">
        <w:rPr>
          <w:rFonts w:ascii="Times New Roman" w:hAnsi="Times New Roman" w:cs="Times New Roman"/>
          <w:sz w:val="28"/>
          <w:szCs w:val="28"/>
        </w:rPr>
        <w:t>игр</w:t>
      </w:r>
      <w:r w:rsidR="005C74BE" w:rsidRPr="00C31B2E">
        <w:rPr>
          <w:rFonts w:ascii="Times New Roman" w:hAnsi="Times New Roman" w:cs="Times New Roman"/>
          <w:sz w:val="28"/>
          <w:szCs w:val="28"/>
        </w:rPr>
        <w:t>ы</w:t>
      </w:r>
      <w:r w:rsidR="006938D9" w:rsidRPr="00C31B2E">
        <w:rPr>
          <w:rFonts w:ascii="Times New Roman" w:hAnsi="Times New Roman" w:cs="Times New Roman"/>
          <w:sz w:val="28"/>
          <w:szCs w:val="28"/>
        </w:rPr>
        <w:t xml:space="preserve"> в волейбол, баскетбол и др.)</w:t>
      </w:r>
      <w:r w:rsidRPr="00C31B2E">
        <w:rPr>
          <w:rFonts w:ascii="Times New Roman" w:hAnsi="Times New Roman" w:cs="Times New Roman"/>
          <w:sz w:val="28"/>
          <w:szCs w:val="28"/>
        </w:rPr>
        <w:t>. В зависимости от периода реабилитации</w:t>
      </w:r>
      <w:r w:rsidR="006938D9" w:rsidRPr="00C31B2E">
        <w:rPr>
          <w:rFonts w:ascii="Times New Roman" w:hAnsi="Times New Roman" w:cs="Times New Roman"/>
          <w:sz w:val="28"/>
          <w:szCs w:val="28"/>
        </w:rPr>
        <w:t xml:space="preserve"> и индивидуальных особенностей</w:t>
      </w:r>
      <w:r w:rsidRPr="00C31B2E">
        <w:rPr>
          <w:rFonts w:ascii="Times New Roman" w:hAnsi="Times New Roman" w:cs="Times New Roman"/>
          <w:sz w:val="28"/>
          <w:szCs w:val="28"/>
        </w:rPr>
        <w:t>, выбирается режим</w:t>
      </w:r>
      <w:r w:rsidR="006938D9" w:rsidRPr="00C31B2E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C31B2E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6938D9" w:rsidRPr="00C31B2E">
        <w:rPr>
          <w:rFonts w:ascii="Times New Roman" w:hAnsi="Times New Roman" w:cs="Times New Roman"/>
          <w:sz w:val="28"/>
          <w:szCs w:val="28"/>
        </w:rPr>
        <w:t>ов упражнений (щадяще-</w:t>
      </w:r>
      <w:r w:rsidRPr="00C31B2E">
        <w:rPr>
          <w:rFonts w:ascii="Times New Roman" w:hAnsi="Times New Roman" w:cs="Times New Roman"/>
          <w:sz w:val="28"/>
          <w:szCs w:val="28"/>
        </w:rPr>
        <w:t>тренирующ</w:t>
      </w:r>
      <w:r w:rsidR="006938D9" w:rsidRPr="00C31B2E">
        <w:rPr>
          <w:rFonts w:ascii="Times New Roman" w:hAnsi="Times New Roman" w:cs="Times New Roman"/>
          <w:sz w:val="28"/>
          <w:szCs w:val="28"/>
        </w:rPr>
        <w:t>ий,</w:t>
      </w:r>
      <w:r w:rsidRPr="00C31B2E">
        <w:rPr>
          <w:rFonts w:ascii="Times New Roman" w:hAnsi="Times New Roman" w:cs="Times New Roman"/>
          <w:sz w:val="28"/>
          <w:szCs w:val="28"/>
        </w:rPr>
        <w:t xml:space="preserve"> </w:t>
      </w:r>
      <w:r w:rsidR="006938D9" w:rsidRPr="00C31B2E">
        <w:rPr>
          <w:rFonts w:ascii="Times New Roman" w:hAnsi="Times New Roman" w:cs="Times New Roman"/>
          <w:sz w:val="28"/>
          <w:szCs w:val="28"/>
        </w:rPr>
        <w:t>тренирующий)</w:t>
      </w:r>
      <w:r w:rsidRPr="00C31B2E">
        <w:rPr>
          <w:rFonts w:ascii="Times New Roman" w:hAnsi="Times New Roman" w:cs="Times New Roman"/>
          <w:sz w:val="28"/>
          <w:szCs w:val="28"/>
        </w:rPr>
        <w:t>. Проводится промежуточный осмотр и оценка адаптации к нагрузкам.</w:t>
      </w:r>
    </w:p>
    <w:p w:rsidR="00C31A78" w:rsidRPr="00C31B2E" w:rsidRDefault="00C31A78" w:rsidP="00C31A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B2E">
        <w:rPr>
          <w:rFonts w:ascii="Times New Roman" w:hAnsi="Times New Roman" w:cs="Times New Roman"/>
          <w:sz w:val="28"/>
          <w:szCs w:val="28"/>
        </w:rPr>
        <w:t>Режим занятий физической культуры: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11"/>
        <w:gridCol w:w="7176"/>
      </w:tblGrid>
      <w:tr w:rsidR="00AC7E29" w:rsidRPr="00C31B2E" w:rsidTr="00AC7E29">
        <w:tc>
          <w:tcPr>
            <w:tcW w:w="2263" w:type="dxa"/>
          </w:tcPr>
          <w:p w:rsidR="00AC7E29" w:rsidRPr="00C31B2E" w:rsidRDefault="00EF031D" w:rsidP="00EF0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B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C7E29" w:rsidRPr="00C31B2E">
              <w:rPr>
                <w:rFonts w:ascii="Times New Roman" w:hAnsi="Times New Roman" w:cs="Times New Roman"/>
                <w:sz w:val="28"/>
                <w:szCs w:val="28"/>
              </w:rPr>
              <w:t xml:space="preserve">8.30 – </w:t>
            </w:r>
            <w:r w:rsidRPr="00C31B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C7E29" w:rsidRPr="00C31B2E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7932" w:type="dxa"/>
          </w:tcPr>
          <w:p w:rsidR="00AC7E29" w:rsidRPr="00C31B2E" w:rsidRDefault="00AC7E29" w:rsidP="00EF031D">
            <w:pPr>
              <w:ind w:left="-10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B2E">
              <w:rPr>
                <w:rFonts w:ascii="Times New Roman" w:hAnsi="Times New Roman" w:cs="Times New Roman"/>
                <w:sz w:val="28"/>
                <w:szCs w:val="28"/>
              </w:rPr>
              <w:t>Утренняя гигиеническая гимнастика.</w:t>
            </w:r>
          </w:p>
        </w:tc>
      </w:tr>
      <w:tr w:rsidR="00AC7E29" w:rsidRPr="00C31B2E" w:rsidTr="00AC7E29">
        <w:tc>
          <w:tcPr>
            <w:tcW w:w="2263" w:type="dxa"/>
          </w:tcPr>
          <w:p w:rsidR="00AC7E29" w:rsidRPr="00C31B2E" w:rsidRDefault="00EF031D" w:rsidP="00EF0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B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C7E29" w:rsidRPr="00C31B2E">
              <w:rPr>
                <w:rFonts w:ascii="Times New Roman" w:hAnsi="Times New Roman" w:cs="Times New Roman"/>
                <w:sz w:val="28"/>
                <w:szCs w:val="28"/>
              </w:rPr>
              <w:t>9.45 – 10.30</w:t>
            </w:r>
          </w:p>
        </w:tc>
        <w:tc>
          <w:tcPr>
            <w:tcW w:w="7932" w:type="dxa"/>
          </w:tcPr>
          <w:p w:rsidR="00AC7E29" w:rsidRPr="00C31B2E" w:rsidRDefault="00AC7E29" w:rsidP="00EF031D">
            <w:pPr>
              <w:ind w:left="-10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B2E">
              <w:rPr>
                <w:rFonts w:ascii="Times New Roman" w:hAnsi="Times New Roman" w:cs="Times New Roman"/>
                <w:sz w:val="28"/>
                <w:szCs w:val="28"/>
              </w:rPr>
              <w:t>Вестибулярная гимнастика</w:t>
            </w:r>
            <w:r w:rsidR="00CB11DD" w:rsidRPr="00C31B2E">
              <w:rPr>
                <w:rFonts w:ascii="Times New Roman" w:hAnsi="Times New Roman" w:cs="Times New Roman"/>
                <w:sz w:val="28"/>
                <w:szCs w:val="28"/>
              </w:rPr>
              <w:t>, упражнения на координацию и равновесие.</w:t>
            </w:r>
          </w:p>
        </w:tc>
      </w:tr>
      <w:tr w:rsidR="00AC7E29" w:rsidRPr="00C31B2E" w:rsidTr="00AC7E29">
        <w:tc>
          <w:tcPr>
            <w:tcW w:w="2263" w:type="dxa"/>
          </w:tcPr>
          <w:p w:rsidR="00AC7E29" w:rsidRPr="00C31B2E" w:rsidRDefault="00AC7E29" w:rsidP="00EF0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B2E">
              <w:rPr>
                <w:rFonts w:ascii="Times New Roman" w:hAnsi="Times New Roman" w:cs="Times New Roman"/>
                <w:sz w:val="28"/>
                <w:szCs w:val="28"/>
              </w:rPr>
              <w:t>11.00 – 11.45</w:t>
            </w:r>
          </w:p>
        </w:tc>
        <w:tc>
          <w:tcPr>
            <w:tcW w:w="7932" w:type="dxa"/>
          </w:tcPr>
          <w:p w:rsidR="00AC7E29" w:rsidRPr="00C31B2E" w:rsidRDefault="00EF031D" w:rsidP="006938D9">
            <w:pPr>
              <w:ind w:left="-10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B2E">
              <w:rPr>
                <w:rFonts w:ascii="Times New Roman" w:hAnsi="Times New Roman" w:cs="Times New Roman"/>
                <w:sz w:val="28"/>
                <w:szCs w:val="28"/>
              </w:rPr>
              <w:t>Индивидуальный к</w:t>
            </w:r>
            <w:r w:rsidR="00AC7E29" w:rsidRPr="00C31B2E">
              <w:rPr>
                <w:rFonts w:ascii="Times New Roman" w:hAnsi="Times New Roman" w:cs="Times New Roman"/>
                <w:sz w:val="28"/>
                <w:szCs w:val="28"/>
              </w:rPr>
              <w:t>омплекс упражнений</w:t>
            </w:r>
            <w:r w:rsidR="006938D9" w:rsidRPr="00C31B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7E29" w:rsidRPr="00C31B2E" w:rsidTr="00AC7E29">
        <w:tc>
          <w:tcPr>
            <w:tcW w:w="2263" w:type="dxa"/>
          </w:tcPr>
          <w:p w:rsidR="00AC7E29" w:rsidRPr="00C31B2E" w:rsidRDefault="00AC7E29" w:rsidP="00EF0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B2E">
              <w:rPr>
                <w:rFonts w:ascii="Times New Roman" w:hAnsi="Times New Roman" w:cs="Times New Roman"/>
                <w:sz w:val="28"/>
                <w:szCs w:val="28"/>
              </w:rPr>
              <w:t>11.45 – 12.15</w:t>
            </w:r>
          </w:p>
        </w:tc>
        <w:tc>
          <w:tcPr>
            <w:tcW w:w="7932" w:type="dxa"/>
          </w:tcPr>
          <w:p w:rsidR="00AC7E29" w:rsidRPr="00C31B2E" w:rsidRDefault="00AC7E29" w:rsidP="00CB11DD">
            <w:pPr>
              <w:ind w:left="-10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B2E">
              <w:rPr>
                <w:rFonts w:ascii="Times New Roman" w:hAnsi="Times New Roman" w:cs="Times New Roman"/>
                <w:sz w:val="28"/>
                <w:szCs w:val="28"/>
              </w:rPr>
              <w:t>Пассивная разработка контрактур</w:t>
            </w:r>
            <w:r w:rsidR="006938D9" w:rsidRPr="00C31B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7E29" w:rsidRPr="00C31B2E" w:rsidTr="00AC7E29">
        <w:tc>
          <w:tcPr>
            <w:tcW w:w="2263" w:type="dxa"/>
          </w:tcPr>
          <w:p w:rsidR="00AC7E29" w:rsidRPr="00C31B2E" w:rsidRDefault="00AC7E29" w:rsidP="00EF0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B2E">
              <w:rPr>
                <w:rFonts w:ascii="Times New Roman" w:hAnsi="Times New Roman" w:cs="Times New Roman"/>
                <w:sz w:val="28"/>
                <w:szCs w:val="28"/>
              </w:rPr>
              <w:t>14.30 – 15.00</w:t>
            </w:r>
          </w:p>
        </w:tc>
        <w:tc>
          <w:tcPr>
            <w:tcW w:w="7932" w:type="dxa"/>
          </w:tcPr>
          <w:p w:rsidR="00AC7E29" w:rsidRPr="00C31B2E" w:rsidRDefault="00AC7E29" w:rsidP="00EF031D">
            <w:pPr>
              <w:ind w:left="-10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B2E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на тренажере Бубновского</w:t>
            </w:r>
            <w:r w:rsidR="006938D9" w:rsidRPr="00C31B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7E29" w:rsidRPr="00C31B2E" w:rsidTr="00AC7E29">
        <w:tc>
          <w:tcPr>
            <w:tcW w:w="2263" w:type="dxa"/>
            <w:vMerge w:val="restart"/>
          </w:tcPr>
          <w:p w:rsidR="00AC7E29" w:rsidRPr="00C31B2E" w:rsidRDefault="00AC7E29" w:rsidP="00777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течени</w:t>
            </w:r>
            <w:r w:rsidR="00777531" w:rsidRPr="00C31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C31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дня</w:t>
            </w:r>
            <w:r w:rsidRPr="00C31B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932" w:type="dxa"/>
          </w:tcPr>
          <w:p w:rsidR="00AC7E29" w:rsidRPr="00C31B2E" w:rsidRDefault="00AC7E29" w:rsidP="00EF031D">
            <w:pPr>
              <w:ind w:left="-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B2E">
              <w:rPr>
                <w:rFonts w:ascii="Times New Roman" w:hAnsi="Times New Roman" w:cs="Times New Roman"/>
                <w:sz w:val="28"/>
                <w:szCs w:val="28"/>
              </w:rPr>
              <w:t>Фантомно-импульсивная гимнастика до 6 раз по 5 – 10 минут.</w:t>
            </w:r>
          </w:p>
        </w:tc>
      </w:tr>
      <w:tr w:rsidR="00AC7E29" w:rsidRPr="00C31B2E" w:rsidTr="00AC7E29">
        <w:tc>
          <w:tcPr>
            <w:tcW w:w="2263" w:type="dxa"/>
            <w:vMerge/>
          </w:tcPr>
          <w:p w:rsidR="00AC7E29" w:rsidRPr="00C31B2E" w:rsidRDefault="00AC7E29" w:rsidP="00C31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</w:tcPr>
          <w:p w:rsidR="00AC7E29" w:rsidRPr="00C31B2E" w:rsidRDefault="003731B8" w:rsidP="003731B8">
            <w:pPr>
              <w:ind w:left="-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B2E">
              <w:rPr>
                <w:rFonts w:ascii="Times New Roman" w:hAnsi="Times New Roman" w:cs="Times New Roman"/>
                <w:sz w:val="28"/>
                <w:szCs w:val="28"/>
              </w:rPr>
              <w:t>Компрессионная терапия – применение с</w:t>
            </w:r>
            <w:r w:rsidR="00AC7E29" w:rsidRPr="00C31B2E">
              <w:rPr>
                <w:rFonts w:ascii="Times New Roman" w:hAnsi="Times New Roman" w:cs="Times New Roman"/>
                <w:sz w:val="28"/>
                <w:szCs w:val="28"/>
              </w:rPr>
              <w:t>иликонов</w:t>
            </w:r>
            <w:r w:rsidRPr="00C31B2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AC7E29" w:rsidRPr="00C31B2E">
              <w:rPr>
                <w:rFonts w:ascii="Times New Roman" w:hAnsi="Times New Roman" w:cs="Times New Roman"/>
                <w:sz w:val="28"/>
                <w:szCs w:val="28"/>
              </w:rPr>
              <w:t xml:space="preserve"> лайнер</w:t>
            </w:r>
            <w:r w:rsidRPr="00C31B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C7E29" w:rsidRPr="00C31B2E">
              <w:rPr>
                <w:rFonts w:ascii="Times New Roman" w:hAnsi="Times New Roman" w:cs="Times New Roman"/>
                <w:sz w:val="28"/>
                <w:szCs w:val="28"/>
              </w:rPr>
              <w:t xml:space="preserve"> или чул</w:t>
            </w:r>
            <w:r w:rsidRPr="00C31B2E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AC7E29" w:rsidRPr="00C31B2E">
              <w:rPr>
                <w:rFonts w:ascii="Times New Roman" w:hAnsi="Times New Roman" w:cs="Times New Roman"/>
                <w:sz w:val="28"/>
                <w:szCs w:val="28"/>
              </w:rPr>
              <w:t xml:space="preserve"> для формирования культи,</w:t>
            </w:r>
            <w:r w:rsidR="00EF031D" w:rsidRPr="00C31B2E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AC7E29" w:rsidRPr="00C31B2E">
              <w:rPr>
                <w:rFonts w:ascii="Times New Roman" w:hAnsi="Times New Roman" w:cs="Times New Roman"/>
                <w:sz w:val="28"/>
                <w:szCs w:val="28"/>
              </w:rPr>
              <w:t>онтроль каждые 15 – 20 минут.</w:t>
            </w:r>
          </w:p>
        </w:tc>
      </w:tr>
    </w:tbl>
    <w:p w:rsidR="00FA40B9" w:rsidRPr="00C31B2E" w:rsidRDefault="00FA40B9" w:rsidP="00FA40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B2E">
        <w:rPr>
          <w:rFonts w:ascii="Times New Roman" w:hAnsi="Times New Roman" w:cs="Times New Roman"/>
          <w:sz w:val="28"/>
          <w:szCs w:val="28"/>
        </w:rPr>
        <w:t xml:space="preserve">На протяжении всего периода обучения ходьбе на протезах, постоянно применяются методические указания для правильности выполнения каждого движения. </w:t>
      </w:r>
    </w:p>
    <w:p w:rsidR="00C31A78" w:rsidRPr="00C31B2E" w:rsidRDefault="00FA40B9" w:rsidP="00FA40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B2E">
        <w:rPr>
          <w:rFonts w:ascii="Times New Roman" w:hAnsi="Times New Roman" w:cs="Times New Roman"/>
          <w:sz w:val="28"/>
          <w:szCs w:val="28"/>
        </w:rPr>
        <w:t xml:space="preserve">Обучение ходьбе считается законченным, когда </w:t>
      </w:r>
      <w:r w:rsidR="00B22F2A" w:rsidRPr="00C31B2E">
        <w:rPr>
          <w:rFonts w:ascii="Times New Roman" w:hAnsi="Times New Roman" w:cs="Times New Roman"/>
          <w:sz w:val="28"/>
          <w:szCs w:val="28"/>
        </w:rPr>
        <w:t>получатель социальных услуг</w:t>
      </w:r>
      <w:r w:rsidRPr="00C31B2E">
        <w:rPr>
          <w:rFonts w:ascii="Times New Roman" w:hAnsi="Times New Roman" w:cs="Times New Roman"/>
          <w:sz w:val="28"/>
          <w:szCs w:val="28"/>
        </w:rPr>
        <w:t xml:space="preserve"> может пройти на протезе без отдыха 1-2 км, без выраженных признаков утомления и каких-либо изменений со стороны культи.</w:t>
      </w:r>
    </w:p>
    <w:p w:rsidR="00C40AF2" w:rsidRPr="00C31B2E" w:rsidRDefault="00C40AF2" w:rsidP="00C40AF2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B2E">
        <w:rPr>
          <w:rFonts w:ascii="Times New Roman" w:hAnsi="Times New Roman" w:cs="Times New Roman"/>
          <w:sz w:val="28"/>
          <w:szCs w:val="28"/>
        </w:rPr>
        <w:t>Оздоровительные мероприятия</w:t>
      </w:r>
      <w:r w:rsidR="00C81666" w:rsidRPr="00C31B2E">
        <w:rPr>
          <w:rFonts w:ascii="Times New Roman" w:hAnsi="Times New Roman" w:cs="Times New Roman"/>
          <w:sz w:val="28"/>
          <w:szCs w:val="28"/>
        </w:rPr>
        <w:t xml:space="preserve"> (по назначению врача)</w:t>
      </w:r>
      <w:r w:rsidRPr="00C31B2E">
        <w:rPr>
          <w:rFonts w:ascii="Times New Roman" w:hAnsi="Times New Roman" w:cs="Times New Roman"/>
          <w:sz w:val="28"/>
          <w:szCs w:val="28"/>
        </w:rPr>
        <w:t>:</w:t>
      </w:r>
    </w:p>
    <w:p w:rsidR="00C40AF2" w:rsidRPr="00C31B2E" w:rsidRDefault="00C40AF2" w:rsidP="00C40AF2">
      <w:pPr>
        <w:pStyle w:val="a5"/>
        <w:numPr>
          <w:ilvl w:val="0"/>
          <w:numId w:val="1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1B2E">
        <w:rPr>
          <w:rFonts w:ascii="Times New Roman" w:hAnsi="Times New Roman" w:cs="Times New Roman"/>
          <w:sz w:val="28"/>
          <w:szCs w:val="28"/>
        </w:rPr>
        <w:t>ручной массаж (по зонам);</w:t>
      </w:r>
    </w:p>
    <w:p w:rsidR="00C40AF2" w:rsidRPr="00C31B2E" w:rsidRDefault="00C40AF2" w:rsidP="00C40AF2">
      <w:pPr>
        <w:pStyle w:val="a5"/>
        <w:numPr>
          <w:ilvl w:val="0"/>
          <w:numId w:val="1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1B2E">
        <w:rPr>
          <w:rFonts w:ascii="Times New Roman" w:hAnsi="Times New Roman" w:cs="Times New Roman"/>
          <w:sz w:val="28"/>
          <w:szCs w:val="28"/>
        </w:rPr>
        <w:t>приготовление кислородного коктейля;</w:t>
      </w:r>
    </w:p>
    <w:p w:rsidR="00BC05B7" w:rsidRPr="00C31B2E" w:rsidRDefault="00BC05B7" w:rsidP="00BC05B7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31B2E">
        <w:rPr>
          <w:rFonts w:ascii="Times New Roman" w:hAnsi="Times New Roman" w:cs="Times New Roman"/>
          <w:sz w:val="28"/>
          <w:szCs w:val="28"/>
        </w:rPr>
        <w:t>фитотерапия;</w:t>
      </w:r>
    </w:p>
    <w:p w:rsidR="00C40AF2" w:rsidRPr="00C31B2E" w:rsidRDefault="00C40AF2" w:rsidP="00C40AF2">
      <w:pPr>
        <w:pStyle w:val="a5"/>
        <w:numPr>
          <w:ilvl w:val="0"/>
          <w:numId w:val="1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1B2E">
        <w:rPr>
          <w:rFonts w:ascii="Times New Roman" w:hAnsi="Times New Roman" w:cs="Times New Roman"/>
          <w:sz w:val="28"/>
          <w:szCs w:val="28"/>
        </w:rPr>
        <w:t>магнитотерапия («Полюс», «Алмаг – 01», «Алмаг – 02»);</w:t>
      </w:r>
    </w:p>
    <w:p w:rsidR="00C40AF2" w:rsidRPr="00C31B2E" w:rsidRDefault="00C40AF2" w:rsidP="00C40AF2">
      <w:pPr>
        <w:pStyle w:val="a5"/>
        <w:numPr>
          <w:ilvl w:val="0"/>
          <w:numId w:val="1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1B2E">
        <w:rPr>
          <w:rFonts w:ascii="Times New Roman" w:hAnsi="Times New Roman" w:cs="Times New Roman"/>
          <w:sz w:val="28"/>
          <w:szCs w:val="28"/>
        </w:rPr>
        <w:t xml:space="preserve">лазеролечение (по зонам); </w:t>
      </w:r>
    </w:p>
    <w:p w:rsidR="00BC05B7" w:rsidRPr="00C31B2E" w:rsidRDefault="00C40AF2" w:rsidP="00C40AF2">
      <w:pPr>
        <w:pStyle w:val="a5"/>
        <w:numPr>
          <w:ilvl w:val="0"/>
          <w:numId w:val="1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1B2E">
        <w:rPr>
          <w:rFonts w:ascii="Times New Roman" w:hAnsi="Times New Roman" w:cs="Times New Roman"/>
          <w:sz w:val="28"/>
          <w:szCs w:val="28"/>
        </w:rPr>
        <w:t>галокамера</w:t>
      </w:r>
      <w:r w:rsidR="00BC05B7" w:rsidRPr="00C31B2E">
        <w:rPr>
          <w:rFonts w:ascii="Times New Roman" w:hAnsi="Times New Roman" w:cs="Times New Roman"/>
          <w:sz w:val="28"/>
          <w:szCs w:val="28"/>
        </w:rPr>
        <w:t>;</w:t>
      </w:r>
    </w:p>
    <w:p w:rsidR="00C40AF2" w:rsidRPr="00C31B2E" w:rsidRDefault="00BC05B7" w:rsidP="00BC05B7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31B2E">
        <w:rPr>
          <w:rFonts w:ascii="Times New Roman" w:hAnsi="Times New Roman" w:cs="Times New Roman"/>
          <w:sz w:val="28"/>
          <w:szCs w:val="28"/>
        </w:rPr>
        <w:t>водолечение.</w:t>
      </w:r>
    </w:p>
    <w:p w:rsidR="00E54F4F" w:rsidRPr="00C31B2E" w:rsidRDefault="00E54F4F" w:rsidP="00C40AF2">
      <w:pPr>
        <w:pStyle w:val="a5"/>
        <w:widowControl w:val="0"/>
        <w:numPr>
          <w:ilvl w:val="0"/>
          <w:numId w:val="3"/>
        </w:numPr>
        <w:tabs>
          <w:tab w:val="left" w:pos="851"/>
        </w:tabs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31B2E">
        <w:rPr>
          <w:rFonts w:ascii="Times New Roman" w:hAnsi="Times New Roman" w:cs="Times New Roman"/>
          <w:sz w:val="28"/>
          <w:szCs w:val="28"/>
        </w:rPr>
        <w:t>Профилактические мероприятия, направленные на формирование здорового образа жизни (лекции, беседы с предоставлением раздаточного материала) – 3 раза за заезд.</w:t>
      </w:r>
    </w:p>
    <w:p w:rsidR="00C40AF2" w:rsidRPr="00C31B2E" w:rsidRDefault="00C40AF2" w:rsidP="00C40AF2">
      <w:pPr>
        <w:pStyle w:val="a5"/>
        <w:widowControl w:val="0"/>
        <w:tabs>
          <w:tab w:val="left" w:pos="851"/>
        </w:tabs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05B7" w:rsidRPr="00C31B2E" w:rsidRDefault="00E54F4F" w:rsidP="00BC05B7">
      <w:pPr>
        <w:widowControl w:val="0"/>
        <w:ind w:firstLine="567"/>
        <w:jc w:val="both"/>
        <w:rPr>
          <w:rStyle w:val="a3"/>
          <w:rFonts w:cs="Times New Roman"/>
          <w:szCs w:val="28"/>
        </w:rPr>
      </w:pPr>
      <w:r w:rsidRPr="00C31B2E">
        <w:rPr>
          <w:rFonts w:ascii="Times New Roman" w:hAnsi="Times New Roman" w:cs="Times New Roman"/>
          <w:b/>
          <w:sz w:val="28"/>
          <w:szCs w:val="28"/>
        </w:rPr>
        <w:t>Услуги, оплачиваемые дополнительно</w:t>
      </w:r>
      <w:r w:rsidRPr="00C31B2E">
        <w:rPr>
          <w:rFonts w:ascii="Times New Roman" w:hAnsi="Times New Roman" w:cs="Times New Roman"/>
          <w:sz w:val="28"/>
          <w:szCs w:val="28"/>
        </w:rPr>
        <w:t xml:space="preserve"> по </w:t>
      </w:r>
      <w:r w:rsidRPr="00C31B2E">
        <w:rPr>
          <w:rStyle w:val="a3"/>
          <w:rFonts w:cs="Times New Roman"/>
          <w:szCs w:val="28"/>
        </w:rPr>
        <w:t xml:space="preserve">Прейскуранту тарифов на </w:t>
      </w:r>
      <w:r w:rsidR="00C40AF2" w:rsidRPr="00C31B2E">
        <w:rPr>
          <w:rStyle w:val="a3"/>
          <w:rFonts w:cs="Times New Roman"/>
          <w:szCs w:val="28"/>
        </w:rPr>
        <w:t>дополнительные</w:t>
      </w:r>
      <w:r w:rsidRPr="00C31B2E">
        <w:rPr>
          <w:rStyle w:val="a3"/>
          <w:rFonts w:cs="Times New Roman"/>
          <w:szCs w:val="28"/>
        </w:rPr>
        <w:t xml:space="preserve"> социальные услуги (по желанию клиента с учетом рекомендаций и допуска врача):</w:t>
      </w:r>
    </w:p>
    <w:p w:rsidR="00BC05B7" w:rsidRPr="00C31B2E" w:rsidRDefault="00E54F4F" w:rsidP="00BC05B7">
      <w:pPr>
        <w:pStyle w:val="a5"/>
        <w:widowControl w:val="0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31B2E">
        <w:rPr>
          <w:rFonts w:ascii="Times New Roman" w:hAnsi="Times New Roman" w:cs="Times New Roman"/>
          <w:sz w:val="28"/>
          <w:szCs w:val="28"/>
        </w:rPr>
        <w:t xml:space="preserve">Физиотерапия </w:t>
      </w:r>
      <w:r w:rsidR="00BC05B7" w:rsidRPr="00C31B2E">
        <w:rPr>
          <w:rFonts w:ascii="Times New Roman" w:hAnsi="Times New Roman" w:cs="Times New Roman"/>
          <w:sz w:val="28"/>
          <w:szCs w:val="28"/>
        </w:rPr>
        <w:t xml:space="preserve">(сауна, инфракрасная сауна, </w:t>
      </w:r>
      <w:r w:rsidR="00293B88" w:rsidRPr="00C31B2E">
        <w:rPr>
          <w:rFonts w:ascii="Times New Roman" w:hAnsi="Times New Roman" w:cs="Times New Roman"/>
          <w:sz w:val="28"/>
          <w:szCs w:val="28"/>
        </w:rPr>
        <w:t>кедровая бочка</w:t>
      </w:r>
      <w:r w:rsidR="00BC05B7" w:rsidRPr="00C31B2E">
        <w:rPr>
          <w:rFonts w:ascii="Times New Roman" w:hAnsi="Times New Roman" w:cs="Times New Roman"/>
          <w:sz w:val="28"/>
          <w:szCs w:val="28"/>
        </w:rPr>
        <w:t xml:space="preserve">, термоодеяло, сухое обертывание, светотерапия аппаратом «Биоптрон», </w:t>
      </w:r>
      <w:r w:rsidR="00293B88" w:rsidRPr="00C31B2E">
        <w:rPr>
          <w:rFonts w:ascii="Times New Roman" w:hAnsi="Times New Roman" w:cs="Times New Roman"/>
          <w:sz w:val="28"/>
          <w:szCs w:val="28"/>
        </w:rPr>
        <w:t xml:space="preserve">КВЧ-терапия, </w:t>
      </w:r>
      <w:r w:rsidR="00BC05B7" w:rsidRPr="00C31B2E">
        <w:rPr>
          <w:rFonts w:ascii="Times New Roman" w:hAnsi="Times New Roman" w:cs="Times New Roman"/>
          <w:sz w:val="28"/>
          <w:szCs w:val="28"/>
        </w:rPr>
        <w:t>лимфодренаж, транскраниальная электростимуляция, электросон, дарсонвализация, терапия КУФ);</w:t>
      </w:r>
    </w:p>
    <w:p w:rsidR="00E54F4F" w:rsidRPr="00C31B2E" w:rsidRDefault="00BC05B7" w:rsidP="002A4DA0">
      <w:pPr>
        <w:pStyle w:val="a5"/>
        <w:widowControl w:val="0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31B2E">
        <w:rPr>
          <w:rFonts w:ascii="Times New Roman" w:hAnsi="Times New Roman" w:cs="Times New Roman"/>
          <w:iCs/>
          <w:sz w:val="28"/>
          <w:szCs w:val="28"/>
        </w:rPr>
        <w:t>Медицинские процедуры (внутривенные инъекции, внутривенное капельное вве</w:t>
      </w:r>
      <w:r w:rsidR="002A4DA0" w:rsidRPr="00C31B2E">
        <w:rPr>
          <w:rFonts w:ascii="Times New Roman" w:hAnsi="Times New Roman" w:cs="Times New Roman"/>
          <w:iCs/>
          <w:sz w:val="28"/>
          <w:szCs w:val="28"/>
        </w:rPr>
        <w:t>дение лекарственных препаратов)</w:t>
      </w:r>
      <w:r w:rsidR="00C40AF2" w:rsidRPr="00C31B2E">
        <w:rPr>
          <w:rFonts w:ascii="Times New Roman" w:hAnsi="Times New Roman" w:cs="Times New Roman"/>
          <w:sz w:val="28"/>
          <w:szCs w:val="28"/>
        </w:rPr>
        <w:t>.</w:t>
      </w:r>
    </w:p>
    <w:p w:rsidR="00C40AF2" w:rsidRPr="00C31B2E" w:rsidRDefault="00C40AF2" w:rsidP="00C40AF2">
      <w:pPr>
        <w:pStyle w:val="a5"/>
        <w:widowControl w:val="0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B3CC5" w:rsidRPr="00C31B2E" w:rsidRDefault="00FB3CC5" w:rsidP="0052572F">
      <w:pPr>
        <w:widowControl w:val="0"/>
        <w:spacing w:after="12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 w:rsidRPr="00C31B2E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Социально-психологическая реабилитация</w:t>
      </w:r>
    </w:p>
    <w:p w:rsidR="00F544AC" w:rsidRPr="00C31B2E" w:rsidRDefault="00F544AC" w:rsidP="00F544AC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B2E">
        <w:rPr>
          <w:rFonts w:ascii="Times New Roman" w:hAnsi="Times New Roman" w:cs="Times New Roman"/>
          <w:sz w:val="28"/>
          <w:szCs w:val="28"/>
        </w:rPr>
        <w:t>Мероприятия психологического сопровождения процесса реабилитации и адаптации к новым жизненным условиям инвалидов с нарушением опорно-двигательного аппарата включают:</w:t>
      </w:r>
    </w:p>
    <w:p w:rsidR="00F544AC" w:rsidRPr="00C31B2E" w:rsidRDefault="00F544AC" w:rsidP="00BC05B7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B2E">
        <w:rPr>
          <w:rFonts w:ascii="Times New Roman" w:hAnsi="Times New Roman" w:cs="Times New Roman"/>
          <w:sz w:val="28"/>
          <w:szCs w:val="28"/>
        </w:rPr>
        <w:t xml:space="preserve">распознание и актуализация внутренних психологических ресурсов, с возможностью их применения для компенсации утраченных психофизиологических функций; </w:t>
      </w:r>
    </w:p>
    <w:p w:rsidR="00595D01" w:rsidRPr="00C31B2E" w:rsidRDefault="00F544AC" w:rsidP="00BC05B7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B2E">
        <w:rPr>
          <w:rFonts w:ascii="Times New Roman" w:hAnsi="Times New Roman" w:cs="Times New Roman"/>
          <w:sz w:val="28"/>
          <w:szCs w:val="28"/>
        </w:rPr>
        <w:t xml:space="preserve">определение методов формирования мотивации для успешной реабилитации и адаптации к новым средовым условиям и поддержания оптимальной заинтересованности инвалида в процессе реабилитации. </w:t>
      </w:r>
    </w:p>
    <w:p w:rsidR="00EE75BF" w:rsidRPr="00C31B2E" w:rsidRDefault="00EE75BF" w:rsidP="00BC05B7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B2E">
        <w:rPr>
          <w:rFonts w:ascii="Times New Roman" w:hAnsi="Times New Roman" w:cs="Times New Roman"/>
          <w:sz w:val="28"/>
          <w:szCs w:val="28"/>
        </w:rPr>
        <w:t>Психологическое сопровождение инвалида осуществляется посредством:</w:t>
      </w:r>
    </w:p>
    <w:p w:rsidR="00EE75BF" w:rsidRPr="00C31B2E" w:rsidRDefault="0058708F" w:rsidP="00BC05B7">
      <w:pPr>
        <w:pStyle w:val="a5"/>
        <w:numPr>
          <w:ilvl w:val="0"/>
          <w:numId w:val="6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B2E">
        <w:rPr>
          <w:rFonts w:ascii="Times New Roman" w:hAnsi="Times New Roman" w:cs="Times New Roman"/>
          <w:sz w:val="28"/>
          <w:szCs w:val="28"/>
        </w:rPr>
        <w:t>П</w:t>
      </w:r>
      <w:r w:rsidR="00EE75BF" w:rsidRPr="00C31B2E">
        <w:rPr>
          <w:rFonts w:ascii="Times New Roman" w:hAnsi="Times New Roman" w:cs="Times New Roman"/>
          <w:sz w:val="28"/>
          <w:szCs w:val="28"/>
        </w:rPr>
        <w:t xml:space="preserve">ервичной диагностики и мониторинга психоэмоционального состояния и других параметров личности </w:t>
      </w:r>
      <w:r w:rsidR="004B3C24">
        <w:rPr>
          <w:rFonts w:ascii="Times New Roman" w:hAnsi="Times New Roman" w:cs="Times New Roman"/>
          <w:sz w:val="28"/>
          <w:szCs w:val="28"/>
        </w:rPr>
        <w:t>получателя социальных услуг</w:t>
      </w:r>
      <w:bookmarkStart w:id="0" w:name="_GoBack"/>
      <w:bookmarkEnd w:id="0"/>
      <w:r w:rsidR="00EE75BF" w:rsidRPr="00C31B2E">
        <w:rPr>
          <w:rFonts w:ascii="Times New Roman" w:hAnsi="Times New Roman" w:cs="Times New Roman"/>
          <w:sz w:val="28"/>
          <w:szCs w:val="28"/>
        </w:rPr>
        <w:t xml:space="preserve"> </w:t>
      </w:r>
      <w:r w:rsidR="00EE75BF" w:rsidRPr="00C31B2E">
        <w:rPr>
          <w:rFonts w:ascii="Times New Roman" w:hAnsi="Times New Roman" w:cs="Times New Roman"/>
          <w:color w:val="000000"/>
          <w:sz w:val="28"/>
          <w:szCs w:val="28"/>
        </w:rPr>
        <w:t>для планирования форм психологического сопровождения</w:t>
      </w:r>
      <w:r w:rsidRPr="00C31B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708F" w:rsidRPr="00C31B2E" w:rsidRDefault="0058708F" w:rsidP="00BC05B7">
      <w:pPr>
        <w:pStyle w:val="a5"/>
        <w:numPr>
          <w:ilvl w:val="0"/>
          <w:numId w:val="6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B2E">
        <w:rPr>
          <w:rFonts w:ascii="Times New Roman" w:hAnsi="Times New Roman" w:cs="Times New Roman"/>
          <w:bCs/>
          <w:sz w:val="28"/>
          <w:szCs w:val="28"/>
        </w:rPr>
        <w:t xml:space="preserve">Психологического консультирования, в процессе которого </w:t>
      </w:r>
      <w:r w:rsidR="00856A10" w:rsidRPr="00C31B2E">
        <w:rPr>
          <w:rFonts w:ascii="Times New Roman" w:hAnsi="Times New Roman" w:cs="Times New Roman"/>
          <w:bCs/>
          <w:sz w:val="28"/>
          <w:szCs w:val="28"/>
        </w:rPr>
        <w:t>получатели социальных услуг</w:t>
      </w:r>
      <w:r w:rsidRPr="00C31B2E">
        <w:rPr>
          <w:rFonts w:ascii="Times New Roman" w:hAnsi="Times New Roman" w:cs="Times New Roman"/>
          <w:bCs/>
          <w:sz w:val="28"/>
          <w:szCs w:val="28"/>
        </w:rPr>
        <w:t xml:space="preserve"> открывают дополнительные духовные ресурсы, способствующие проявлению активной жизненной позиции.</w:t>
      </w:r>
    </w:p>
    <w:p w:rsidR="0058708F" w:rsidRPr="00C31B2E" w:rsidRDefault="0058708F" w:rsidP="00BC05B7">
      <w:pPr>
        <w:pStyle w:val="a5"/>
        <w:numPr>
          <w:ilvl w:val="0"/>
          <w:numId w:val="6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B2E">
        <w:rPr>
          <w:rFonts w:ascii="Times New Roman" w:hAnsi="Times New Roman" w:cs="Times New Roman"/>
          <w:sz w:val="28"/>
          <w:szCs w:val="28"/>
        </w:rPr>
        <w:t>Психокоррекционной</w:t>
      </w:r>
      <w:r w:rsidR="000B1203" w:rsidRPr="00C31B2E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C31B2E">
        <w:rPr>
          <w:rFonts w:ascii="Times New Roman" w:hAnsi="Times New Roman" w:cs="Times New Roman"/>
          <w:sz w:val="28"/>
          <w:szCs w:val="28"/>
        </w:rPr>
        <w:t xml:space="preserve">. Осуществляется при наличии у </w:t>
      </w:r>
      <w:r w:rsidR="00856A10" w:rsidRPr="00C31B2E">
        <w:rPr>
          <w:rFonts w:ascii="Times New Roman" w:hAnsi="Times New Roman" w:cs="Times New Roman"/>
          <w:sz w:val="28"/>
          <w:szCs w:val="28"/>
        </w:rPr>
        <w:t>получателя социальных услуг</w:t>
      </w:r>
      <w:r w:rsidRPr="00C31B2E">
        <w:rPr>
          <w:rFonts w:ascii="Times New Roman" w:hAnsi="Times New Roman" w:cs="Times New Roman"/>
          <w:sz w:val="28"/>
          <w:szCs w:val="28"/>
        </w:rPr>
        <w:t xml:space="preserve"> признаков посттравматического стрессового расстройства (например, подавл</w:t>
      </w:r>
      <w:r w:rsidR="000B1203" w:rsidRPr="00C31B2E">
        <w:rPr>
          <w:rFonts w:ascii="Times New Roman" w:hAnsi="Times New Roman" w:cs="Times New Roman"/>
          <w:sz w:val="28"/>
          <w:szCs w:val="28"/>
        </w:rPr>
        <w:t>ение эмоций</w:t>
      </w:r>
      <w:r w:rsidRPr="00C31B2E">
        <w:rPr>
          <w:rFonts w:ascii="Times New Roman" w:hAnsi="Times New Roman" w:cs="Times New Roman"/>
          <w:sz w:val="28"/>
          <w:szCs w:val="28"/>
        </w:rPr>
        <w:t>, наруше</w:t>
      </w:r>
      <w:r w:rsidR="000B1203" w:rsidRPr="00C31B2E">
        <w:rPr>
          <w:rFonts w:ascii="Times New Roman" w:hAnsi="Times New Roman" w:cs="Times New Roman"/>
          <w:sz w:val="28"/>
          <w:szCs w:val="28"/>
        </w:rPr>
        <w:t xml:space="preserve">ние режима сна и бодрствования </w:t>
      </w:r>
      <w:r w:rsidRPr="00C31B2E">
        <w:rPr>
          <w:rFonts w:ascii="Times New Roman" w:hAnsi="Times New Roman" w:cs="Times New Roman"/>
          <w:sz w:val="28"/>
          <w:szCs w:val="28"/>
        </w:rPr>
        <w:t>и др.)</w:t>
      </w:r>
    </w:p>
    <w:p w:rsidR="00EE75BF" w:rsidRPr="00C31B2E" w:rsidRDefault="0058708F" w:rsidP="00BC05B7">
      <w:pPr>
        <w:pStyle w:val="a5"/>
        <w:numPr>
          <w:ilvl w:val="0"/>
          <w:numId w:val="6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B2E">
        <w:rPr>
          <w:rFonts w:ascii="Times New Roman" w:hAnsi="Times New Roman" w:cs="Times New Roman"/>
          <w:sz w:val="28"/>
          <w:szCs w:val="28"/>
        </w:rPr>
        <w:t>П</w:t>
      </w:r>
      <w:r w:rsidR="00EE75BF" w:rsidRPr="00C31B2E">
        <w:rPr>
          <w:rFonts w:ascii="Times New Roman" w:hAnsi="Times New Roman" w:cs="Times New Roman"/>
          <w:sz w:val="28"/>
          <w:szCs w:val="28"/>
        </w:rPr>
        <w:t xml:space="preserve">сихологического патронажа </w:t>
      </w:r>
      <w:r w:rsidR="00856A10" w:rsidRPr="00C31B2E">
        <w:rPr>
          <w:rFonts w:ascii="Times New Roman" w:hAnsi="Times New Roman" w:cs="Times New Roman"/>
          <w:sz w:val="28"/>
          <w:szCs w:val="28"/>
        </w:rPr>
        <w:t>получателя социальных услуг</w:t>
      </w:r>
      <w:r w:rsidR="00EE75BF" w:rsidRPr="00C31B2E">
        <w:rPr>
          <w:rFonts w:ascii="Times New Roman" w:hAnsi="Times New Roman" w:cs="Times New Roman"/>
          <w:sz w:val="28"/>
          <w:szCs w:val="28"/>
        </w:rPr>
        <w:t xml:space="preserve"> в комнате проживания в целях наблюдения его психоэмоционального состояния.</w:t>
      </w:r>
    </w:p>
    <w:p w:rsidR="000B1203" w:rsidRPr="00C31B2E" w:rsidRDefault="0058708F" w:rsidP="00BC05B7">
      <w:pPr>
        <w:pStyle w:val="a5"/>
        <w:numPr>
          <w:ilvl w:val="0"/>
          <w:numId w:val="6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B2E">
        <w:rPr>
          <w:rStyle w:val="ad"/>
          <w:rFonts w:ascii="Times New Roman" w:hAnsi="Times New Roman" w:cs="Times New Roman"/>
          <w:i w:val="0"/>
          <w:color w:val="auto"/>
          <w:sz w:val="28"/>
          <w:szCs w:val="28"/>
        </w:rPr>
        <w:t>П</w:t>
      </w:r>
      <w:r w:rsidR="00EE75BF" w:rsidRPr="00C31B2E">
        <w:rPr>
          <w:rFonts w:ascii="Times New Roman" w:hAnsi="Times New Roman" w:cs="Times New Roman"/>
          <w:sz w:val="28"/>
          <w:szCs w:val="28"/>
        </w:rPr>
        <w:t>сихологического просвещения: пров</w:t>
      </w:r>
      <w:r w:rsidRPr="00C31B2E">
        <w:rPr>
          <w:rFonts w:ascii="Times New Roman" w:hAnsi="Times New Roman" w:cs="Times New Roman"/>
          <w:sz w:val="28"/>
          <w:szCs w:val="28"/>
        </w:rPr>
        <w:t>едение лекций, направленных</w:t>
      </w:r>
      <w:r w:rsidR="00EE75BF" w:rsidRPr="00C31B2E">
        <w:rPr>
          <w:rFonts w:ascii="Times New Roman" w:hAnsi="Times New Roman" w:cs="Times New Roman"/>
          <w:sz w:val="28"/>
          <w:szCs w:val="28"/>
        </w:rPr>
        <w:t xml:space="preserve"> на повышение психологической грамотности, демонстр</w:t>
      </w:r>
      <w:r w:rsidRPr="00C31B2E">
        <w:rPr>
          <w:rFonts w:ascii="Times New Roman" w:hAnsi="Times New Roman" w:cs="Times New Roman"/>
          <w:sz w:val="28"/>
          <w:szCs w:val="28"/>
        </w:rPr>
        <w:t>ация научно-популярных</w:t>
      </w:r>
      <w:r w:rsidR="00EE75BF" w:rsidRPr="00C31B2E">
        <w:rPr>
          <w:rFonts w:ascii="Times New Roman" w:hAnsi="Times New Roman" w:cs="Times New Roman"/>
          <w:sz w:val="28"/>
          <w:szCs w:val="28"/>
        </w:rPr>
        <w:t xml:space="preserve"> и документальны</w:t>
      </w:r>
      <w:r w:rsidRPr="00C31B2E">
        <w:rPr>
          <w:rFonts w:ascii="Times New Roman" w:hAnsi="Times New Roman" w:cs="Times New Roman"/>
          <w:sz w:val="28"/>
          <w:szCs w:val="28"/>
        </w:rPr>
        <w:t>х фильмов, направленных</w:t>
      </w:r>
      <w:r w:rsidR="00EE75BF" w:rsidRPr="00C31B2E">
        <w:rPr>
          <w:rFonts w:ascii="Times New Roman" w:hAnsi="Times New Roman" w:cs="Times New Roman"/>
          <w:sz w:val="28"/>
          <w:szCs w:val="28"/>
        </w:rPr>
        <w:t xml:space="preserve"> на повышение мотивации </w:t>
      </w:r>
      <w:r w:rsidR="00856A10" w:rsidRPr="00C31B2E">
        <w:rPr>
          <w:rFonts w:ascii="Times New Roman" w:hAnsi="Times New Roman" w:cs="Times New Roman"/>
          <w:sz w:val="28"/>
          <w:szCs w:val="28"/>
        </w:rPr>
        <w:t>получателя социальных услуг</w:t>
      </w:r>
      <w:r w:rsidR="00EE75BF" w:rsidRPr="00C31B2E">
        <w:rPr>
          <w:rFonts w:ascii="Times New Roman" w:hAnsi="Times New Roman" w:cs="Times New Roman"/>
          <w:sz w:val="28"/>
          <w:szCs w:val="28"/>
        </w:rPr>
        <w:t xml:space="preserve"> к активности. </w:t>
      </w:r>
    </w:p>
    <w:p w:rsidR="00EE75BF" w:rsidRPr="00C31B2E" w:rsidRDefault="00EE75BF" w:rsidP="000B120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B2E">
        <w:rPr>
          <w:rFonts w:ascii="Times New Roman" w:hAnsi="Times New Roman" w:cs="Times New Roman"/>
          <w:sz w:val="28"/>
          <w:szCs w:val="28"/>
        </w:rPr>
        <w:t xml:space="preserve">С </w:t>
      </w:r>
      <w:r w:rsidR="00856A10" w:rsidRPr="00C31B2E">
        <w:rPr>
          <w:rFonts w:ascii="Times New Roman" w:hAnsi="Times New Roman" w:cs="Times New Roman"/>
          <w:sz w:val="28"/>
          <w:szCs w:val="28"/>
        </w:rPr>
        <w:t>получателями социальных услуг</w:t>
      </w:r>
      <w:r w:rsidRPr="00C31B2E">
        <w:rPr>
          <w:rFonts w:ascii="Times New Roman" w:hAnsi="Times New Roman" w:cs="Times New Roman"/>
          <w:sz w:val="28"/>
          <w:szCs w:val="28"/>
        </w:rPr>
        <w:t>, имеющими убеждения, которые ограничивают их возможность получения психологической помощи, проводится косвенная работа по мотивированию к активной жизнедеятельности – фасилитация.</w:t>
      </w:r>
    </w:p>
    <w:p w:rsidR="00EE75BF" w:rsidRPr="00C31B2E" w:rsidRDefault="00EE75BF" w:rsidP="000B1203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C39AC" w:rsidRPr="00C31B2E" w:rsidRDefault="00EC39AC" w:rsidP="0052572F">
      <w:pPr>
        <w:widowControl w:val="0"/>
        <w:spacing w:after="1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31B2E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Организация досуга</w:t>
      </w:r>
    </w:p>
    <w:p w:rsidR="00CF32C0" w:rsidRPr="00C31B2E" w:rsidRDefault="00703BAB" w:rsidP="0052572F">
      <w:pPr>
        <w:widowControl w:val="0"/>
        <w:shd w:val="clear" w:color="auto" w:fill="FFFFFF"/>
        <w:spacing w:line="33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B2E">
        <w:rPr>
          <w:rFonts w:ascii="Times New Roman" w:hAnsi="Times New Roman" w:cs="Times New Roman"/>
          <w:color w:val="000000"/>
          <w:sz w:val="28"/>
          <w:szCs w:val="28"/>
        </w:rPr>
        <w:t>Выделена</w:t>
      </w:r>
      <w:r w:rsidR="00CF32C0" w:rsidRPr="00C31B2E">
        <w:rPr>
          <w:rFonts w:ascii="Times New Roman" w:hAnsi="Times New Roman" w:cs="Times New Roman"/>
          <w:color w:val="000000"/>
          <w:sz w:val="28"/>
          <w:szCs w:val="28"/>
        </w:rPr>
        <w:t xml:space="preserve"> зона </w:t>
      </w:r>
      <w:r w:rsidRPr="00C31B2E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CF32C0" w:rsidRPr="00C31B2E">
        <w:rPr>
          <w:rFonts w:ascii="Times New Roman" w:hAnsi="Times New Roman" w:cs="Times New Roman"/>
          <w:color w:val="000000"/>
          <w:sz w:val="28"/>
          <w:szCs w:val="28"/>
        </w:rPr>
        <w:t xml:space="preserve">отдыха и общения, </w:t>
      </w:r>
      <w:r w:rsidRPr="00C31B2E">
        <w:rPr>
          <w:rFonts w:ascii="Times New Roman" w:hAnsi="Times New Roman" w:cs="Times New Roman"/>
          <w:color w:val="000000"/>
          <w:sz w:val="28"/>
          <w:szCs w:val="28"/>
        </w:rPr>
        <w:t>в которой имеется теле</w:t>
      </w:r>
      <w:r w:rsidR="000B3FF8" w:rsidRPr="00C31B2E">
        <w:rPr>
          <w:rFonts w:ascii="Times New Roman" w:hAnsi="Times New Roman" w:cs="Times New Roman"/>
          <w:color w:val="000000"/>
          <w:sz w:val="28"/>
          <w:szCs w:val="28"/>
        </w:rPr>
        <w:t xml:space="preserve">визор, музыкальный центр, </w:t>
      </w:r>
      <w:r w:rsidR="00CF32C0" w:rsidRPr="00C31B2E">
        <w:rPr>
          <w:rFonts w:ascii="Times New Roman" w:hAnsi="Times New Roman" w:cs="Times New Roman"/>
          <w:color w:val="000000"/>
          <w:sz w:val="28"/>
          <w:szCs w:val="28"/>
        </w:rPr>
        <w:t>настольные игры.</w:t>
      </w:r>
      <w:r w:rsidR="002847DF" w:rsidRPr="00C31B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3FF8" w:rsidRPr="00C31B2E">
        <w:rPr>
          <w:rFonts w:ascii="Times New Roman" w:hAnsi="Times New Roman" w:cs="Times New Roman"/>
          <w:color w:val="000000"/>
          <w:sz w:val="28"/>
          <w:szCs w:val="28"/>
        </w:rPr>
        <w:t>Организуется просмотр кинофильмов не реже 2-3 раз</w:t>
      </w:r>
      <w:r w:rsidR="004D60D5" w:rsidRPr="00C31B2E">
        <w:rPr>
          <w:rFonts w:ascii="Times New Roman" w:hAnsi="Times New Roman" w:cs="Times New Roman"/>
          <w:color w:val="000000"/>
          <w:sz w:val="28"/>
          <w:szCs w:val="28"/>
        </w:rPr>
        <w:t xml:space="preserve"> в неделю.</w:t>
      </w:r>
    </w:p>
    <w:p w:rsidR="007B336D" w:rsidRPr="00C31B2E" w:rsidRDefault="002E4002" w:rsidP="0052572F">
      <w:pPr>
        <w:widowControl w:val="0"/>
        <w:shd w:val="clear" w:color="auto" w:fill="FFFFFF"/>
        <w:spacing w:line="33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B2E">
        <w:rPr>
          <w:rFonts w:ascii="Times New Roman" w:hAnsi="Times New Roman" w:cs="Times New Roman"/>
          <w:color w:val="000000"/>
          <w:sz w:val="28"/>
          <w:szCs w:val="28"/>
        </w:rPr>
        <w:t xml:space="preserve">Еженедельно обновляется пресса, периодические издания. </w:t>
      </w:r>
      <w:r w:rsidR="00CF32C0" w:rsidRPr="00C31B2E">
        <w:rPr>
          <w:rFonts w:ascii="Times New Roman" w:hAnsi="Times New Roman" w:cs="Times New Roman"/>
          <w:color w:val="000000"/>
          <w:sz w:val="28"/>
          <w:szCs w:val="28"/>
        </w:rPr>
        <w:t>Библиотечный фонд Учреждения составляет более 2300 книг</w:t>
      </w:r>
      <w:r w:rsidR="007B336D" w:rsidRPr="00C31B2E">
        <w:rPr>
          <w:rFonts w:ascii="Times New Roman" w:hAnsi="Times New Roman" w:cs="Times New Roman"/>
          <w:color w:val="000000"/>
          <w:sz w:val="28"/>
          <w:szCs w:val="28"/>
        </w:rPr>
        <w:t>, подобранных</w:t>
      </w:r>
      <w:r w:rsidR="00CF32C0" w:rsidRPr="00C31B2E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различных востребованных литературных жанров. </w:t>
      </w:r>
    </w:p>
    <w:p w:rsidR="00CF32C0" w:rsidRPr="00C31B2E" w:rsidRDefault="00CF32C0" w:rsidP="0052572F">
      <w:pPr>
        <w:widowControl w:val="0"/>
        <w:shd w:val="clear" w:color="auto" w:fill="FFFFFF"/>
        <w:spacing w:line="33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B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3738" w:rsidRPr="00C31B2E">
        <w:rPr>
          <w:rFonts w:ascii="Times New Roman" w:eastAsia="Calibri" w:hAnsi="Times New Roman" w:cs="Times New Roman"/>
          <w:sz w:val="28"/>
          <w:szCs w:val="28"/>
          <w:lang w:eastAsia="en-US"/>
        </w:rPr>
        <w:t>Проводятся</w:t>
      </w:r>
      <w:r w:rsidR="002E4002" w:rsidRPr="00C31B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B336D" w:rsidRPr="00C31B2E">
        <w:rPr>
          <w:rFonts w:ascii="Times New Roman" w:eastAsia="Calibri" w:hAnsi="Times New Roman" w:cs="Times New Roman"/>
          <w:sz w:val="28"/>
          <w:szCs w:val="28"/>
          <w:lang w:eastAsia="en-US"/>
        </w:rPr>
        <w:t>занятия в творческой мастерской «Радуга» и клубе «Сударушка», конкурсы художественной самодеятельности, выставки изделий декоративно-прикладного творчества.</w:t>
      </w:r>
      <w:r w:rsidRPr="00C31B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39AC" w:rsidRPr="00C31B2E" w:rsidRDefault="00EC39AC" w:rsidP="0052572F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EC39AC" w:rsidRPr="00C31B2E" w:rsidRDefault="00EC39AC" w:rsidP="0052572F">
      <w:pPr>
        <w:widowControl w:val="0"/>
        <w:spacing w:after="1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31B2E">
        <w:rPr>
          <w:rFonts w:ascii="Times New Roman" w:hAnsi="Times New Roman" w:cs="Times New Roman"/>
          <w:b/>
          <w:i/>
          <w:sz w:val="28"/>
          <w:szCs w:val="28"/>
          <w:u w:val="single"/>
        </w:rPr>
        <w:t>Культурно-развлекательные мероприятия</w:t>
      </w:r>
    </w:p>
    <w:p w:rsidR="00DD6F67" w:rsidRPr="00C31B2E" w:rsidRDefault="00DD6F67" w:rsidP="0052572F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0AD4" w:rsidRPr="00C31B2E" w:rsidRDefault="00856A10" w:rsidP="0052572F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B2E">
        <w:rPr>
          <w:rFonts w:ascii="Times New Roman" w:hAnsi="Times New Roman" w:cs="Times New Roman"/>
          <w:sz w:val="28"/>
          <w:szCs w:val="28"/>
        </w:rPr>
        <w:t>Получатели социальных услуг</w:t>
      </w:r>
      <w:r w:rsidR="00F20AD4" w:rsidRPr="00C31B2E">
        <w:rPr>
          <w:rFonts w:ascii="Times New Roman" w:hAnsi="Times New Roman" w:cs="Times New Roman"/>
          <w:sz w:val="28"/>
          <w:szCs w:val="28"/>
        </w:rPr>
        <w:t xml:space="preserve"> отделения социальной адаптации инвалидов </w:t>
      </w:r>
      <w:r w:rsidR="002E36DF" w:rsidRPr="00C31B2E">
        <w:rPr>
          <w:rFonts w:ascii="Times New Roman" w:hAnsi="Times New Roman" w:cs="Times New Roman"/>
          <w:sz w:val="28"/>
          <w:szCs w:val="28"/>
        </w:rPr>
        <w:t xml:space="preserve">имеют возможность принимать участие в культурно-развлекательных мероприятиях, организуемых для </w:t>
      </w:r>
      <w:r w:rsidRPr="00C31B2E"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 w:rsidR="002E36DF" w:rsidRPr="00C31B2E">
        <w:rPr>
          <w:rFonts w:ascii="Times New Roman" w:hAnsi="Times New Roman" w:cs="Times New Roman"/>
          <w:sz w:val="28"/>
          <w:szCs w:val="28"/>
        </w:rPr>
        <w:t xml:space="preserve"> социально-реабилитационного отделения, с учетом индивидуальных физических возможностей.</w:t>
      </w:r>
    </w:p>
    <w:p w:rsidR="00F20AD4" w:rsidRPr="00C31B2E" w:rsidRDefault="00F20AD4" w:rsidP="0052572F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20AD4" w:rsidRPr="00C31B2E" w:rsidSect="00C31B2E">
      <w:headerReference w:type="default" r:id="rId7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E46" w:rsidRDefault="00E56E46" w:rsidP="00223ACC">
      <w:r>
        <w:separator/>
      </w:r>
    </w:p>
  </w:endnote>
  <w:endnote w:type="continuationSeparator" w:id="1">
    <w:p w:rsidR="00E56E46" w:rsidRDefault="00E56E46" w:rsidP="00223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E46" w:rsidRDefault="00E56E46" w:rsidP="00223ACC">
      <w:r>
        <w:separator/>
      </w:r>
    </w:p>
  </w:footnote>
  <w:footnote w:type="continuationSeparator" w:id="1">
    <w:p w:rsidR="00E56E46" w:rsidRDefault="00E56E46" w:rsidP="00223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Look w:val="04A0"/>
    </w:tblPr>
    <w:tblGrid>
      <w:gridCol w:w="846"/>
      <w:gridCol w:w="4678"/>
      <w:gridCol w:w="2551"/>
      <w:gridCol w:w="1139"/>
    </w:tblGrid>
    <w:tr w:rsidR="00223ACC" w:rsidRPr="00885841" w:rsidTr="00BF248B">
      <w:trPr>
        <w:trHeight w:val="693"/>
        <w:jc w:val="center"/>
      </w:trPr>
      <w:tc>
        <w:tcPr>
          <w:tcW w:w="846" w:type="dxa"/>
        </w:tcPr>
        <w:p w:rsidR="00223ACC" w:rsidRPr="00885841" w:rsidRDefault="00C31B2E" w:rsidP="00223ACC">
          <w:pPr>
            <w:pStyle w:val="a8"/>
            <w:ind w:left="-249" w:firstLine="207"/>
            <w:jc w:val="center"/>
          </w:pPr>
          <w:r w:rsidRPr="00E934C5">
            <w:rPr>
              <w:noProof/>
            </w:rPr>
            <w:drawing>
              <wp:inline distT="0" distB="0" distL="0" distR="0">
                <wp:extent cx="526942" cy="526942"/>
                <wp:effectExtent l="0" t="0" r="6985" b="6985"/>
                <wp:docPr id="4" name="Рисунок 4" descr="\\192.168.59.1\сеть\ОМО\ЩИННИКОВА Е.И\от Ивановой\логотип\СОЦ_2018_logoti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\\192.168.59.1\сеть\ОМО\ЩИННИКОВА Е.И\от Ивановой\логотип\СОЦ_2018_logoti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402" cy="5414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23ACC" w:rsidRPr="00885841"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9864090</wp:posOffset>
                </wp:positionH>
                <wp:positionV relativeFrom="paragraph">
                  <wp:posOffset>107950</wp:posOffset>
                </wp:positionV>
                <wp:extent cx="476885" cy="504190"/>
                <wp:effectExtent l="0" t="0" r="0" b="0"/>
                <wp:wrapNone/>
                <wp:docPr id="23" name="Рисунок 23" descr="Изображение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0" descr="Изображение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885" cy="504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223ACC" w:rsidRPr="00885841"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9864090</wp:posOffset>
                </wp:positionH>
                <wp:positionV relativeFrom="paragraph">
                  <wp:posOffset>107950</wp:posOffset>
                </wp:positionV>
                <wp:extent cx="476885" cy="504190"/>
                <wp:effectExtent l="0" t="0" r="0" b="0"/>
                <wp:wrapNone/>
                <wp:docPr id="24" name="Рисунок 24" descr="Изображение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0" descr="Изображение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885" cy="504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78" w:type="dxa"/>
          <w:vAlign w:val="center"/>
        </w:tcPr>
        <w:p w:rsidR="00223ACC" w:rsidRPr="00D6458F" w:rsidRDefault="00223ACC" w:rsidP="00223ACC">
          <w:pPr>
            <w:pStyle w:val="a8"/>
            <w:ind w:firstLine="33"/>
            <w:jc w:val="center"/>
            <w:rPr>
              <w:rFonts w:ascii="Times New Roman" w:hAnsi="Times New Roman" w:cs="Times New Roman"/>
            </w:rPr>
          </w:pPr>
          <w:r w:rsidRPr="00D6458F">
            <w:rPr>
              <w:rFonts w:ascii="Times New Roman" w:hAnsi="Times New Roman" w:cs="Times New Roman"/>
            </w:rPr>
            <w:t>Автономное учреждение</w:t>
          </w:r>
        </w:p>
        <w:p w:rsidR="00223ACC" w:rsidRPr="00D6458F" w:rsidRDefault="00223ACC" w:rsidP="00C31B2E">
          <w:pPr>
            <w:pStyle w:val="a8"/>
            <w:ind w:firstLine="33"/>
            <w:jc w:val="center"/>
            <w:rPr>
              <w:rFonts w:ascii="Times New Roman" w:hAnsi="Times New Roman" w:cs="Times New Roman"/>
            </w:rPr>
          </w:pPr>
          <w:r w:rsidRPr="00D6458F">
            <w:rPr>
              <w:rFonts w:ascii="Times New Roman" w:hAnsi="Times New Roman" w:cs="Times New Roman"/>
            </w:rPr>
            <w:t>Ханты-Мансийского автономного округа – Югры «</w:t>
          </w:r>
          <w:r w:rsidR="00C31B2E">
            <w:rPr>
              <w:rFonts w:ascii="Times New Roman" w:hAnsi="Times New Roman" w:cs="Times New Roman"/>
            </w:rPr>
            <w:t>Сургутский с</w:t>
          </w:r>
          <w:r w:rsidRPr="00D6458F">
            <w:rPr>
              <w:rFonts w:ascii="Times New Roman" w:hAnsi="Times New Roman" w:cs="Times New Roman"/>
            </w:rPr>
            <w:t>оциально-оздоровительный центр»</w:t>
          </w:r>
        </w:p>
      </w:tc>
      <w:tc>
        <w:tcPr>
          <w:tcW w:w="2551" w:type="dxa"/>
          <w:vAlign w:val="center"/>
        </w:tcPr>
        <w:p w:rsidR="00223ACC" w:rsidRDefault="00223ACC" w:rsidP="00223ACC">
          <w:pPr>
            <w:pStyle w:val="a8"/>
            <w:ind w:firstLine="33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Программа курса </w:t>
          </w:r>
        </w:p>
        <w:p w:rsidR="00223ACC" w:rsidRPr="00D6458F" w:rsidRDefault="00D8419C" w:rsidP="00D8419C">
          <w:pPr>
            <w:pStyle w:val="a8"/>
            <w:ind w:firstLine="33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социальной</w:t>
          </w:r>
          <w:r w:rsidR="00223ACC">
            <w:rPr>
              <w:rFonts w:ascii="Times New Roman" w:hAnsi="Times New Roman" w:cs="Times New Roman"/>
            </w:rPr>
            <w:t xml:space="preserve"> реабилитации в </w:t>
          </w:r>
          <w:r w:rsidR="00306514">
            <w:rPr>
              <w:rFonts w:ascii="Times New Roman" w:hAnsi="Times New Roman" w:cs="Times New Roman"/>
            </w:rPr>
            <w:t>ОСАИ</w:t>
          </w:r>
        </w:p>
      </w:tc>
      <w:tc>
        <w:tcPr>
          <w:tcW w:w="1139" w:type="dxa"/>
          <w:vAlign w:val="center"/>
        </w:tcPr>
        <w:p w:rsidR="00223ACC" w:rsidRPr="00D6458F" w:rsidRDefault="00223ACC" w:rsidP="00223ACC">
          <w:pPr>
            <w:pStyle w:val="a8"/>
            <w:ind w:firstLine="33"/>
            <w:jc w:val="center"/>
            <w:rPr>
              <w:rFonts w:ascii="Times New Roman" w:hAnsi="Times New Roman" w:cs="Times New Roman"/>
            </w:rPr>
          </w:pPr>
          <w:r w:rsidRPr="00D6458F">
            <w:rPr>
              <w:rFonts w:ascii="Times New Roman" w:hAnsi="Times New Roman" w:cs="Times New Roman"/>
            </w:rPr>
            <w:t xml:space="preserve">стр. </w:t>
          </w:r>
          <w:r w:rsidR="00120556" w:rsidRPr="00120556">
            <w:rPr>
              <w:rFonts w:ascii="Times New Roman" w:hAnsi="Times New Roman" w:cs="Times New Roman"/>
              <w:b/>
            </w:rPr>
            <w:fldChar w:fldCharType="begin"/>
          </w:r>
          <w:r w:rsidRPr="00D6458F">
            <w:rPr>
              <w:rFonts w:ascii="Times New Roman" w:hAnsi="Times New Roman" w:cs="Times New Roman"/>
              <w:b/>
            </w:rPr>
            <w:instrText>PAGE</w:instrText>
          </w:r>
          <w:r w:rsidR="00120556" w:rsidRPr="00120556">
            <w:rPr>
              <w:rFonts w:ascii="Times New Roman" w:hAnsi="Times New Roman" w:cs="Times New Roman"/>
              <w:b/>
            </w:rPr>
            <w:fldChar w:fldCharType="separate"/>
          </w:r>
          <w:r w:rsidR="00E56E46">
            <w:rPr>
              <w:rFonts w:ascii="Times New Roman" w:hAnsi="Times New Roman" w:cs="Times New Roman"/>
              <w:b/>
              <w:noProof/>
            </w:rPr>
            <w:t>1</w:t>
          </w:r>
          <w:r w:rsidR="00120556" w:rsidRPr="00D6458F">
            <w:rPr>
              <w:rFonts w:ascii="Times New Roman" w:hAnsi="Times New Roman" w:cs="Times New Roman"/>
            </w:rPr>
            <w:fldChar w:fldCharType="end"/>
          </w:r>
          <w:r w:rsidRPr="00D6458F">
            <w:rPr>
              <w:rFonts w:ascii="Times New Roman" w:hAnsi="Times New Roman" w:cs="Times New Roman"/>
            </w:rPr>
            <w:t xml:space="preserve"> из </w:t>
          </w:r>
          <w:r w:rsidR="00120556" w:rsidRPr="00120556">
            <w:rPr>
              <w:rFonts w:ascii="Times New Roman" w:hAnsi="Times New Roman" w:cs="Times New Roman"/>
              <w:b/>
            </w:rPr>
            <w:fldChar w:fldCharType="begin"/>
          </w:r>
          <w:r w:rsidRPr="00D6458F">
            <w:rPr>
              <w:rFonts w:ascii="Times New Roman" w:hAnsi="Times New Roman" w:cs="Times New Roman"/>
              <w:b/>
            </w:rPr>
            <w:instrText>NUMPAGES</w:instrText>
          </w:r>
          <w:r w:rsidR="00120556" w:rsidRPr="00120556">
            <w:rPr>
              <w:rFonts w:ascii="Times New Roman" w:hAnsi="Times New Roman" w:cs="Times New Roman"/>
              <w:b/>
            </w:rPr>
            <w:fldChar w:fldCharType="separate"/>
          </w:r>
          <w:r w:rsidR="00E56E46">
            <w:rPr>
              <w:rFonts w:ascii="Times New Roman" w:hAnsi="Times New Roman" w:cs="Times New Roman"/>
              <w:b/>
              <w:noProof/>
            </w:rPr>
            <w:t>1</w:t>
          </w:r>
          <w:r w:rsidR="00120556" w:rsidRPr="00D6458F">
            <w:rPr>
              <w:rFonts w:ascii="Times New Roman" w:hAnsi="Times New Roman" w:cs="Times New Roman"/>
            </w:rPr>
            <w:fldChar w:fldCharType="end"/>
          </w:r>
        </w:p>
      </w:tc>
    </w:tr>
  </w:tbl>
  <w:p w:rsidR="00223ACC" w:rsidRDefault="00223AC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7B29"/>
    <w:multiLevelType w:val="hybridMultilevel"/>
    <w:tmpl w:val="4FFC016E"/>
    <w:lvl w:ilvl="0" w:tplc="D7B4A590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2240E4"/>
    <w:multiLevelType w:val="hybridMultilevel"/>
    <w:tmpl w:val="74B26062"/>
    <w:lvl w:ilvl="0" w:tplc="D7B4A590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C747A1"/>
    <w:multiLevelType w:val="hybridMultilevel"/>
    <w:tmpl w:val="77BE27E6"/>
    <w:lvl w:ilvl="0" w:tplc="823CCB7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13006"/>
    <w:multiLevelType w:val="hybridMultilevel"/>
    <w:tmpl w:val="76EA6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44A9B"/>
    <w:multiLevelType w:val="hybridMultilevel"/>
    <w:tmpl w:val="68829F20"/>
    <w:lvl w:ilvl="0" w:tplc="D7B4A590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3411541"/>
    <w:multiLevelType w:val="hybridMultilevel"/>
    <w:tmpl w:val="18749A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9B76375"/>
    <w:multiLevelType w:val="hybridMultilevel"/>
    <w:tmpl w:val="9544E084"/>
    <w:lvl w:ilvl="0" w:tplc="823CCB78">
      <w:start w:val="1"/>
      <w:numFmt w:val="bullet"/>
      <w:lvlText w:val="-"/>
      <w:lvlJc w:val="left"/>
      <w:pPr>
        <w:ind w:left="136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>
    <w:nsid w:val="3A6C76EE"/>
    <w:multiLevelType w:val="hybridMultilevel"/>
    <w:tmpl w:val="278C7084"/>
    <w:lvl w:ilvl="0" w:tplc="D7B4A590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B614966"/>
    <w:multiLevelType w:val="hybridMultilevel"/>
    <w:tmpl w:val="61BE2544"/>
    <w:lvl w:ilvl="0" w:tplc="D7B4A590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43B4053"/>
    <w:multiLevelType w:val="hybridMultilevel"/>
    <w:tmpl w:val="D542008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64A27F1"/>
    <w:multiLevelType w:val="hybridMultilevel"/>
    <w:tmpl w:val="29948876"/>
    <w:lvl w:ilvl="0" w:tplc="D7B4A590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E4149A6"/>
    <w:multiLevelType w:val="hybridMultilevel"/>
    <w:tmpl w:val="48488A24"/>
    <w:lvl w:ilvl="0" w:tplc="D7B4A590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0"/>
  </w:num>
  <w:num w:numId="5">
    <w:abstractNumId w:val="11"/>
  </w:num>
  <w:num w:numId="6">
    <w:abstractNumId w:val="4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032D6"/>
    <w:rsid w:val="0001498C"/>
    <w:rsid w:val="00016F1D"/>
    <w:rsid w:val="000301D2"/>
    <w:rsid w:val="00071778"/>
    <w:rsid w:val="00097EE4"/>
    <w:rsid w:val="000B1203"/>
    <w:rsid w:val="000B275E"/>
    <w:rsid w:val="000B3FF8"/>
    <w:rsid w:val="000C20B7"/>
    <w:rsid w:val="00100D96"/>
    <w:rsid w:val="00120556"/>
    <w:rsid w:val="00131AA2"/>
    <w:rsid w:val="0014662F"/>
    <w:rsid w:val="00156049"/>
    <w:rsid w:val="0016139B"/>
    <w:rsid w:val="001B7E2F"/>
    <w:rsid w:val="001C4416"/>
    <w:rsid w:val="001D1A8D"/>
    <w:rsid w:val="001E315F"/>
    <w:rsid w:val="0020626D"/>
    <w:rsid w:val="002122D2"/>
    <w:rsid w:val="0021264C"/>
    <w:rsid w:val="00223ACC"/>
    <w:rsid w:val="002375F2"/>
    <w:rsid w:val="002516CF"/>
    <w:rsid w:val="00277A9C"/>
    <w:rsid w:val="00283C54"/>
    <w:rsid w:val="002847DF"/>
    <w:rsid w:val="002912B0"/>
    <w:rsid w:val="00293B88"/>
    <w:rsid w:val="002A27B7"/>
    <w:rsid w:val="002A4DA0"/>
    <w:rsid w:val="002B63F5"/>
    <w:rsid w:val="002C0467"/>
    <w:rsid w:val="002D6FAD"/>
    <w:rsid w:val="002E36DF"/>
    <w:rsid w:val="002E4002"/>
    <w:rsid w:val="002E669A"/>
    <w:rsid w:val="00306514"/>
    <w:rsid w:val="00317F54"/>
    <w:rsid w:val="00361E41"/>
    <w:rsid w:val="003731B8"/>
    <w:rsid w:val="003809ED"/>
    <w:rsid w:val="00382C80"/>
    <w:rsid w:val="0039273E"/>
    <w:rsid w:val="003C3624"/>
    <w:rsid w:val="003F58B1"/>
    <w:rsid w:val="00406819"/>
    <w:rsid w:val="00410959"/>
    <w:rsid w:val="00457B4D"/>
    <w:rsid w:val="0047607C"/>
    <w:rsid w:val="004B3C24"/>
    <w:rsid w:val="004D60D5"/>
    <w:rsid w:val="004F27A4"/>
    <w:rsid w:val="0052572F"/>
    <w:rsid w:val="00570D35"/>
    <w:rsid w:val="00581B8E"/>
    <w:rsid w:val="0058708F"/>
    <w:rsid w:val="00595D01"/>
    <w:rsid w:val="005C74BE"/>
    <w:rsid w:val="005E05A2"/>
    <w:rsid w:val="006032D6"/>
    <w:rsid w:val="006150D8"/>
    <w:rsid w:val="006205CB"/>
    <w:rsid w:val="00635B86"/>
    <w:rsid w:val="006532B1"/>
    <w:rsid w:val="00660E78"/>
    <w:rsid w:val="00665BC5"/>
    <w:rsid w:val="006938D9"/>
    <w:rsid w:val="006A5B00"/>
    <w:rsid w:val="006B33F1"/>
    <w:rsid w:val="006C3128"/>
    <w:rsid w:val="006C413E"/>
    <w:rsid w:val="006D33DB"/>
    <w:rsid w:val="00703BAB"/>
    <w:rsid w:val="00704441"/>
    <w:rsid w:val="00775032"/>
    <w:rsid w:val="00777531"/>
    <w:rsid w:val="00790203"/>
    <w:rsid w:val="007B336D"/>
    <w:rsid w:val="007C3BCE"/>
    <w:rsid w:val="007D3738"/>
    <w:rsid w:val="00856A10"/>
    <w:rsid w:val="0087445F"/>
    <w:rsid w:val="008E7912"/>
    <w:rsid w:val="00913A4E"/>
    <w:rsid w:val="00914062"/>
    <w:rsid w:val="009213E9"/>
    <w:rsid w:val="0096755B"/>
    <w:rsid w:val="0098566D"/>
    <w:rsid w:val="009C6E4A"/>
    <w:rsid w:val="009F6C86"/>
    <w:rsid w:val="00A2246F"/>
    <w:rsid w:val="00A37035"/>
    <w:rsid w:val="00AC72F3"/>
    <w:rsid w:val="00AC7E29"/>
    <w:rsid w:val="00AF68CD"/>
    <w:rsid w:val="00B21CB3"/>
    <w:rsid w:val="00B22F2A"/>
    <w:rsid w:val="00B23164"/>
    <w:rsid w:val="00B43541"/>
    <w:rsid w:val="00B45A76"/>
    <w:rsid w:val="00B62F9D"/>
    <w:rsid w:val="00B65129"/>
    <w:rsid w:val="00B76A36"/>
    <w:rsid w:val="00B95626"/>
    <w:rsid w:val="00BA04B8"/>
    <w:rsid w:val="00BA4DD5"/>
    <w:rsid w:val="00BB5C2B"/>
    <w:rsid w:val="00BC05B7"/>
    <w:rsid w:val="00BC1637"/>
    <w:rsid w:val="00BF248B"/>
    <w:rsid w:val="00C16EB6"/>
    <w:rsid w:val="00C230C2"/>
    <w:rsid w:val="00C30057"/>
    <w:rsid w:val="00C31A78"/>
    <w:rsid w:val="00C31B2E"/>
    <w:rsid w:val="00C40AF2"/>
    <w:rsid w:val="00C45F84"/>
    <w:rsid w:val="00C54AB4"/>
    <w:rsid w:val="00C81666"/>
    <w:rsid w:val="00C9443F"/>
    <w:rsid w:val="00C9559E"/>
    <w:rsid w:val="00CB11DD"/>
    <w:rsid w:val="00CB140B"/>
    <w:rsid w:val="00CC1B3E"/>
    <w:rsid w:val="00CD6B7C"/>
    <w:rsid w:val="00CF32C0"/>
    <w:rsid w:val="00CF61E1"/>
    <w:rsid w:val="00D8419C"/>
    <w:rsid w:val="00DA6F44"/>
    <w:rsid w:val="00DB13FB"/>
    <w:rsid w:val="00DC7A86"/>
    <w:rsid w:val="00DD1434"/>
    <w:rsid w:val="00DD6F67"/>
    <w:rsid w:val="00DF58FB"/>
    <w:rsid w:val="00E028FD"/>
    <w:rsid w:val="00E02B9F"/>
    <w:rsid w:val="00E1087F"/>
    <w:rsid w:val="00E26A3A"/>
    <w:rsid w:val="00E3616A"/>
    <w:rsid w:val="00E54F4F"/>
    <w:rsid w:val="00E56E46"/>
    <w:rsid w:val="00E57BC1"/>
    <w:rsid w:val="00E63994"/>
    <w:rsid w:val="00E91516"/>
    <w:rsid w:val="00E9794B"/>
    <w:rsid w:val="00EC39AC"/>
    <w:rsid w:val="00EE75BF"/>
    <w:rsid w:val="00EF031D"/>
    <w:rsid w:val="00F20AD4"/>
    <w:rsid w:val="00F2521D"/>
    <w:rsid w:val="00F34203"/>
    <w:rsid w:val="00F544AC"/>
    <w:rsid w:val="00F57414"/>
    <w:rsid w:val="00F63A4C"/>
    <w:rsid w:val="00F645A1"/>
    <w:rsid w:val="00F73B8A"/>
    <w:rsid w:val="00FA40B9"/>
    <w:rsid w:val="00FB3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4E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13A4E"/>
    <w:rPr>
      <w:rFonts w:ascii="Times New Roman" w:hAnsi="Times New Roman"/>
      <w:iCs/>
      <w:sz w:val="28"/>
    </w:rPr>
  </w:style>
  <w:style w:type="character" w:styleId="a4">
    <w:name w:val="Strong"/>
    <w:basedOn w:val="a0"/>
    <w:uiPriority w:val="22"/>
    <w:qFormat/>
    <w:rsid w:val="00C9559E"/>
    <w:rPr>
      <w:b/>
      <w:bCs/>
    </w:rPr>
  </w:style>
  <w:style w:type="paragraph" w:styleId="a5">
    <w:name w:val="List Paragraph"/>
    <w:basedOn w:val="a"/>
    <w:uiPriority w:val="34"/>
    <w:qFormat/>
    <w:rsid w:val="001613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45F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5F8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nhideWhenUsed/>
    <w:rsid w:val="00223A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3ACC"/>
    <w:rPr>
      <w:rFonts w:ascii="Times New Roman CYR" w:eastAsia="Times New Roman" w:hAnsi="Times New Roman CYR" w:cs="Times New Roman CYR"/>
      <w:sz w:val="20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23A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3ACC"/>
    <w:rPr>
      <w:rFonts w:ascii="Times New Roman CYR" w:eastAsia="Times New Roman" w:hAnsi="Times New Roman CYR" w:cs="Times New Roman CYR"/>
      <w:sz w:val="20"/>
      <w:szCs w:val="24"/>
      <w:lang w:eastAsia="ru-RU"/>
    </w:rPr>
  </w:style>
  <w:style w:type="table" w:styleId="ac">
    <w:name w:val="Table Grid"/>
    <w:basedOn w:val="a1"/>
    <w:uiPriority w:val="39"/>
    <w:rsid w:val="00AC7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ubtle Emphasis"/>
    <w:basedOn w:val="a0"/>
    <w:uiPriority w:val="19"/>
    <w:qFormat/>
    <w:rsid w:val="00EE75B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Master</cp:lastModifiedBy>
  <cp:revision>32</cp:revision>
  <cp:lastPrinted>2018-03-12T12:12:00Z</cp:lastPrinted>
  <dcterms:created xsi:type="dcterms:W3CDTF">2015-05-06T13:08:00Z</dcterms:created>
  <dcterms:modified xsi:type="dcterms:W3CDTF">2018-05-11T15:04:00Z</dcterms:modified>
</cp:coreProperties>
</file>