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27" w:val="left" w:leader="none"/>
          <w:tab w:pos="8554" w:val="left" w:leader="none"/>
        </w:tabs>
        <w:spacing w:before="71"/>
        <w:ind w:left="6339" w:right="147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024" from="431.709991pt,25.725954pt" to="498.213991pt,25.725954pt" stroked="true" strokeweight=".48pt" strokecolor="#000000">
            <v:stroke dashstyle="solid"/>
            <w10:wrap type="none"/>
          </v:line>
        </w:pict>
      </w:r>
      <w:r>
        <w:rPr>
          <w:sz w:val="20"/>
        </w:rPr>
        <w:t>Приложение 3 к приказу №</w:t>
      </w:r>
      <w:r>
        <w:rPr>
          <w:sz w:val="20"/>
          <w:u w:val="single"/>
        </w:rPr>
        <w:t> 39</w:t>
      </w:r>
      <w:r>
        <w:rPr>
          <w:sz w:val="20"/>
        </w:rPr>
        <w:t> от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> </w:t>
      </w:r>
      <w:r>
        <w:rPr>
          <w:spacing w:val="7"/>
          <w:sz w:val="20"/>
          <w:u w:val="single"/>
        </w:rPr>
        <w:t> </w:t>
      </w:r>
      <w:r>
        <w:rPr>
          <w:sz w:val="20"/>
          <w:u w:val="single"/>
        </w:rPr>
        <w:t>03 </w:t>
      </w:r>
      <w:r>
        <w:rPr>
          <w:spacing w:val="4"/>
          <w:sz w:val="20"/>
          <w:u w:val="single"/>
        </w:rPr>
        <w:t> </w:t>
      </w:r>
      <w:r>
        <w:rPr>
          <w:sz w:val="20"/>
        </w:rPr>
        <w:t>»</w:t>
        <w:tab/>
        <w:t>апреля</w:t>
        <w:tab/>
        <w:t>2017</w:t>
      </w:r>
      <w:r>
        <w:rPr>
          <w:spacing w:val="-2"/>
          <w:sz w:val="20"/>
        </w:rPr>
        <w:t> </w:t>
      </w:r>
      <w:r>
        <w:rPr>
          <w:sz w:val="20"/>
        </w:rPr>
        <w:t>г.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spacing w:line="240" w:lineRule="auto" w:before="89"/>
        <w:ind w:right="264" w:firstLine="0"/>
        <w:jc w:val="center"/>
      </w:pPr>
      <w:r>
        <w:rPr/>
        <w:t>Положение</w:t>
      </w:r>
    </w:p>
    <w:p>
      <w:pPr>
        <w:spacing w:line="276" w:lineRule="auto" w:before="47"/>
        <w:ind w:left="378" w:right="394" w:firstLine="2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работ по обеспечению безопасности персональных данных и другой защищаемой информации, обрабатываемой в информационных системах закрытого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сегмента</w:t>
      </w:r>
    </w:p>
    <w:p>
      <w:pPr>
        <w:spacing w:line="278" w:lineRule="auto" w:before="1"/>
        <w:ind w:left="254" w:right="268" w:firstLine="0"/>
        <w:jc w:val="center"/>
        <w:rPr>
          <w:b/>
          <w:sz w:val="28"/>
        </w:rPr>
      </w:pPr>
      <w:r>
        <w:rPr>
          <w:b/>
          <w:sz w:val="28"/>
        </w:rPr>
        <w:t>корпоративной сети в автономном учреждении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Ханты-Мансийского автономного округа – Югры «Социально - оздоровительный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центр</w:t>
      </w:r>
    </w:p>
    <w:p>
      <w:pPr>
        <w:spacing w:line="317" w:lineRule="exact" w:before="0"/>
        <w:ind w:left="254" w:right="266" w:firstLine="0"/>
        <w:jc w:val="center"/>
        <w:rPr>
          <w:b/>
          <w:sz w:val="28"/>
        </w:rPr>
      </w:pPr>
      <w:r>
        <w:rPr>
          <w:b/>
          <w:sz w:val="28"/>
        </w:rPr>
        <w:t>«Сыновья»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603" w:val="left" w:leader="none"/>
        </w:tabs>
        <w:spacing w:line="240" w:lineRule="auto" w:before="185" w:after="0"/>
        <w:ind w:left="3602"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495" w:val="left" w:leader="none"/>
        </w:tabs>
        <w:spacing w:line="240" w:lineRule="auto" w:before="163" w:after="0"/>
        <w:ind w:left="100" w:right="110" w:firstLine="708"/>
        <w:jc w:val="both"/>
        <w:rPr>
          <w:sz w:val="28"/>
        </w:rPr>
      </w:pPr>
      <w:r>
        <w:rPr>
          <w:sz w:val="28"/>
        </w:rPr>
        <w:t>Настоящее Положение (далее – Положение) определяет основные требования к порядку создания системы защиты персональных данных (далее – СЗ ПДн),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27.07.2006 №152-ФЗ «О персональных данных»,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данных».</w:t>
      </w:r>
    </w:p>
    <w:p>
      <w:pPr>
        <w:pStyle w:val="ListParagraph"/>
        <w:numPr>
          <w:ilvl w:val="1"/>
          <w:numId w:val="2"/>
        </w:numPr>
        <w:tabs>
          <w:tab w:pos="1514" w:val="left" w:leader="none"/>
        </w:tabs>
        <w:spacing w:line="240" w:lineRule="auto" w:before="0" w:after="0"/>
        <w:ind w:left="100" w:right="110" w:firstLine="708"/>
        <w:jc w:val="both"/>
        <w:rPr>
          <w:sz w:val="28"/>
        </w:rPr>
      </w:pPr>
      <w:r>
        <w:rPr>
          <w:sz w:val="28"/>
        </w:rPr>
        <w:t>Положение имеет своей целью определение комплекса мероприятий по обеспечению безопасности персональных</w:t>
      </w:r>
      <w:r>
        <w:rPr>
          <w:spacing w:val="-9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1"/>
          <w:numId w:val="2"/>
        </w:numPr>
        <w:tabs>
          <w:tab w:pos="1517" w:val="left" w:leader="none"/>
        </w:tabs>
        <w:spacing w:line="240" w:lineRule="auto" w:before="1" w:after="0"/>
        <w:ind w:left="100" w:right="110" w:firstLine="708"/>
        <w:jc w:val="both"/>
        <w:rPr>
          <w:sz w:val="28"/>
        </w:rPr>
      </w:pPr>
      <w:r>
        <w:rPr>
          <w:sz w:val="28"/>
        </w:rPr>
        <w:t>Положение вступает в силу с момента его утверждения приказом директора автономного учреждения Ханты-Мансийского автономного округа – Югры «Социально - оздоровительный</w:t>
      </w:r>
      <w:r>
        <w:rPr>
          <w:spacing w:val="59"/>
          <w:sz w:val="28"/>
        </w:rPr>
        <w:t> </w:t>
      </w:r>
      <w:r>
        <w:rPr>
          <w:sz w:val="28"/>
        </w:rPr>
        <w:t>центр</w:t>
      </w:r>
    </w:p>
    <w:p>
      <w:pPr>
        <w:pStyle w:val="BodyText"/>
        <w:ind w:firstLine="0"/>
        <w:jc w:val="left"/>
      </w:pPr>
      <w:r>
        <w:rPr/>
        <w:t>«Сыновья» (далее – Учреждение) и действует бессрочно, до замены его новым Положением.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089" w:val="left" w:leader="none"/>
        </w:tabs>
        <w:spacing w:line="322" w:lineRule="exact" w:before="0" w:after="0"/>
        <w:ind w:left="1088" w:right="0" w:hanging="280"/>
        <w:jc w:val="left"/>
      </w:pPr>
      <w:r>
        <w:rPr/>
        <w:t>В настоящем Положении используются следующие</w:t>
      </w:r>
      <w:r>
        <w:rPr>
          <w:spacing w:val="-11"/>
        </w:rPr>
        <w:t> </w:t>
      </w:r>
      <w:r>
        <w:rPr/>
        <w:t>термины: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0" w:lineRule="auto" w:before="0" w:after="0"/>
        <w:ind w:left="100" w:right="108" w:firstLine="708"/>
        <w:jc w:val="both"/>
        <w:rPr>
          <w:sz w:val="28"/>
        </w:rPr>
      </w:pPr>
      <w:r>
        <w:rPr>
          <w:b/>
          <w:sz w:val="28"/>
        </w:rPr>
        <w:t>Персональные данные </w:t>
      </w:r>
      <w:r>
        <w:rPr>
          <w:sz w:val="28"/>
        </w:rPr>
        <w:t>(далее ПДн) - любая информация, относящаяся к прямо или косвенно определённому, или определяемому физическому лицу (субъекту</w:t>
      </w:r>
      <w:r>
        <w:rPr>
          <w:spacing w:val="-12"/>
          <w:sz w:val="28"/>
        </w:rPr>
        <w:t> </w:t>
      </w:r>
      <w:r>
        <w:rPr>
          <w:sz w:val="28"/>
        </w:rPr>
        <w:t>ПДн).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b/>
          <w:sz w:val="28"/>
        </w:rPr>
        <w:t>Безопасность персональных данных </w:t>
      </w:r>
      <w:r>
        <w:rPr>
          <w:sz w:val="28"/>
        </w:rPr>
        <w:t>- состояние защищенности ПДн,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ПДн при их обработке в информационных системах</w:t>
      </w:r>
      <w:r>
        <w:rPr>
          <w:spacing w:val="1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b/>
          <w:sz w:val="28"/>
        </w:rPr>
        <w:t>Блокирование персональных данных </w:t>
      </w:r>
      <w:r>
        <w:rPr>
          <w:sz w:val="28"/>
        </w:rPr>
        <w:t>- временное прекращение обработки</w:t>
      </w:r>
      <w:r>
        <w:rPr>
          <w:spacing w:val="-4"/>
          <w:sz w:val="28"/>
        </w:rPr>
        <w:t> </w:t>
      </w:r>
      <w:r>
        <w:rPr>
          <w:sz w:val="28"/>
        </w:rPr>
        <w:t>ПДн.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940" w:bottom="280" w:left="1460" w:right="1160"/>
        </w:sectPr>
      </w:pPr>
    </w:p>
    <w:p>
      <w:pPr>
        <w:pStyle w:val="ListParagraph"/>
        <w:numPr>
          <w:ilvl w:val="1"/>
          <w:numId w:val="1"/>
        </w:numPr>
        <w:tabs>
          <w:tab w:pos="1306" w:val="left" w:leader="none"/>
        </w:tabs>
        <w:spacing w:line="240" w:lineRule="auto" w:before="69" w:after="0"/>
        <w:ind w:left="100" w:right="111" w:firstLine="708"/>
        <w:jc w:val="both"/>
        <w:rPr>
          <w:sz w:val="28"/>
        </w:rPr>
      </w:pPr>
      <w:r>
        <w:rPr>
          <w:b/>
          <w:sz w:val="28"/>
        </w:rPr>
        <w:t>Обезличивание персональных данных </w:t>
      </w:r>
      <w:r>
        <w:rPr>
          <w:sz w:val="28"/>
        </w:rPr>
        <w:t>- действия, в результате которых становится невозможным без использования дополнительной информации определить принадлежность ПДн конкретному субъекту</w:t>
      </w:r>
      <w:r>
        <w:rPr>
          <w:spacing w:val="-16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1"/>
        </w:numPr>
        <w:tabs>
          <w:tab w:pos="1454" w:val="left" w:leader="none"/>
        </w:tabs>
        <w:spacing w:line="240" w:lineRule="auto" w:before="2" w:after="0"/>
        <w:ind w:left="100" w:right="108" w:firstLine="708"/>
        <w:jc w:val="both"/>
        <w:rPr>
          <w:sz w:val="28"/>
        </w:rPr>
      </w:pPr>
      <w:r>
        <w:rPr>
          <w:b/>
          <w:sz w:val="28"/>
        </w:rPr>
        <w:t>Информационная система персональных данных </w:t>
      </w:r>
      <w:r>
        <w:rPr>
          <w:sz w:val="28"/>
        </w:rPr>
        <w:t>(далее ИСПДн) - совокупность содержащихся в базах данных ПДн и обеспечивающих их обработку информационных технологий и технических средств.</w:t>
      </w:r>
    </w:p>
    <w:p>
      <w:pPr>
        <w:pStyle w:val="ListParagraph"/>
        <w:numPr>
          <w:ilvl w:val="1"/>
          <w:numId w:val="1"/>
        </w:numPr>
        <w:tabs>
          <w:tab w:pos="1524" w:val="left" w:leader="none"/>
        </w:tabs>
        <w:spacing w:line="240" w:lineRule="auto" w:before="1" w:after="0"/>
        <w:ind w:left="100" w:right="110" w:firstLine="708"/>
        <w:jc w:val="both"/>
        <w:rPr>
          <w:sz w:val="28"/>
        </w:rPr>
      </w:pPr>
      <w:r>
        <w:rPr>
          <w:b/>
          <w:sz w:val="28"/>
        </w:rPr>
        <w:t>Конфиденциальность информации </w:t>
      </w:r>
      <w:r>
        <w:rPr>
          <w:sz w:val="28"/>
        </w:rPr>
        <w:t>-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</w:t>
      </w:r>
      <w:r>
        <w:rPr>
          <w:spacing w:val="-1"/>
          <w:sz w:val="28"/>
        </w:rPr>
        <w:t> </w:t>
      </w:r>
      <w:r>
        <w:rPr>
          <w:sz w:val="28"/>
        </w:rPr>
        <w:t>обладателя.</w:t>
      </w:r>
    </w:p>
    <w:p>
      <w:pPr>
        <w:pStyle w:val="ListParagraph"/>
        <w:numPr>
          <w:ilvl w:val="1"/>
          <w:numId w:val="1"/>
        </w:numPr>
        <w:tabs>
          <w:tab w:pos="1411" w:val="left" w:leader="none"/>
        </w:tabs>
        <w:spacing w:line="240" w:lineRule="auto" w:before="0" w:after="0"/>
        <w:ind w:left="100" w:right="111" w:firstLine="708"/>
        <w:jc w:val="both"/>
        <w:rPr>
          <w:sz w:val="28"/>
        </w:rPr>
      </w:pPr>
      <w:r>
        <w:rPr>
          <w:b/>
          <w:sz w:val="28"/>
        </w:rPr>
        <w:t>Контролируемая зона </w:t>
      </w:r>
      <w:r>
        <w:rPr>
          <w:sz w:val="28"/>
        </w:rPr>
        <w:t>- территория, в котором исключено неконтролируемое пребывание посторонних лиц, а также транспортных, технических и иных материальных</w:t>
      </w:r>
      <w:r>
        <w:rPr>
          <w:spacing w:val="-4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40" w:lineRule="auto" w:before="0" w:after="0"/>
        <w:ind w:left="100" w:right="110" w:firstLine="708"/>
        <w:jc w:val="both"/>
        <w:rPr>
          <w:sz w:val="28"/>
        </w:rPr>
      </w:pPr>
      <w:r>
        <w:rPr>
          <w:b/>
          <w:sz w:val="28"/>
        </w:rPr>
        <w:t>Обработка персональных данных </w:t>
      </w:r>
      <w:r>
        <w:rPr>
          <w:sz w:val="28"/>
        </w:rPr>
        <w:t>-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</w:t>
      </w:r>
      <w:r>
        <w:rPr>
          <w:spacing w:val="-6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1"/>
        </w:numPr>
        <w:tabs>
          <w:tab w:pos="1435" w:val="left" w:leader="none"/>
        </w:tabs>
        <w:spacing w:line="240" w:lineRule="auto" w:before="1" w:after="0"/>
        <w:ind w:left="100" w:right="110" w:firstLine="708"/>
        <w:jc w:val="both"/>
        <w:rPr>
          <w:sz w:val="28"/>
        </w:rPr>
      </w:pPr>
      <w:r>
        <w:rPr>
          <w:b/>
          <w:sz w:val="28"/>
        </w:rPr>
        <w:t>Автоматизированная обработка персональных данных </w:t>
      </w:r>
      <w:r>
        <w:rPr>
          <w:sz w:val="28"/>
        </w:rPr>
        <w:t>- обработка ПДн с помощью средств вычислительной</w:t>
      </w:r>
      <w:r>
        <w:rPr>
          <w:spacing w:val="-8"/>
          <w:sz w:val="28"/>
        </w:rPr>
        <w:t> </w:t>
      </w:r>
      <w:r>
        <w:rPr>
          <w:sz w:val="28"/>
        </w:rPr>
        <w:t>техники.</w:t>
      </w:r>
    </w:p>
    <w:p>
      <w:pPr>
        <w:pStyle w:val="ListParagraph"/>
        <w:numPr>
          <w:ilvl w:val="1"/>
          <w:numId w:val="1"/>
        </w:numPr>
        <w:tabs>
          <w:tab w:pos="1536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b/>
          <w:sz w:val="28"/>
        </w:rPr>
        <w:t>Использование персональных данных </w:t>
      </w:r>
      <w:r>
        <w:rPr>
          <w:sz w:val="28"/>
        </w:rPr>
        <w:t>- действия с ПДн, совершаемые оператором в целях принятия решений или совершения иных действий, порождающих юридические последствия в отношении субъекта ПДн или других лиц либо иным образом, затрагивающих права и свободы субъекта ПДн или других</w:t>
      </w:r>
      <w:r>
        <w:rPr>
          <w:spacing w:val="-2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</w:tabs>
        <w:spacing w:line="240" w:lineRule="auto" w:before="0" w:after="0"/>
        <w:ind w:left="100" w:right="114" w:firstLine="708"/>
        <w:jc w:val="both"/>
        <w:rPr>
          <w:sz w:val="28"/>
        </w:rPr>
      </w:pPr>
      <w:r>
        <w:rPr>
          <w:b/>
          <w:sz w:val="28"/>
        </w:rPr>
        <w:t>Пользователь информационной системы персональных данных </w:t>
      </w:r>
      <w:r>
        <w:rPr>
          <w:sz w:val="28"/>
        </w:rPr>
        <w:t>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240" w:lineRule="auto" w:before="0" w:after="0"/>
        <w:ind w:left="100" w:right="114" w:firstLine="708"/>
        <w:jc w:val="both"/>
        <w:rPr>
          <w:sz w:val="28"/>
        </w:rPr>
      </w:pPr>
      <w:r>
        <w:rPr>
          <w:b/>
          <w:sz w:val="28"/>
        </w:rPr>
        <w:t>Субъект доступа </w:t>
      </w:r>
      <w:r>
        <w:rPr>
          <w:sz w:val="28"/>
        </w:rPr>
        <w:t>- лицо или процесс, действия которого регламентируются правилами разграничения</w:t>
      </w:r>
      <w:r>
        <w:rPr>
          <w:spacing w:val="-3"/>
          <w:sz w:val="28"/>
        </w:rPr>
        <w:t> </w:t>
      </w:r>
      <w:r>
        <w:rPr>
          <w:sz w:val="28"/>
        </w:rPr>
        <w:t>доступа.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</w:tabs>
        <w:spacing w:line="240" w:lineRule="auto" w:before="0" w:after="0"/>
        <w:ind w:left="100" w:right="108" w:firstLine="708"/>
        <w:jc w:val="both"/>
        <w:rPr>
          <w:sz w:val="28"/>
        </w:rPr>
      </w:pPr>
      <w:r>
        <w:rPr>
          <w:b/>
          <w:sz w:val="28"/>
        </w:rPr>
        <w:t>Угрозы безопасности персональных данных </w:t>
      </w:r>
      <w:r>
        <w:rPr>
          <w:sz w:val="28"/>
        </w:rPr>
        <w:t>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0" w:after="0"/>
        <w:ind w:left="100" w:right="111" w:firstLine="708"/>
        <w:jc w:val="both"/>
        <w:rPr>
          <w:sz w:val="28"/>
        </w:rPr>
      </w:pPr>
      <w:r>
        <w:rPr>
          <w:b/>
          <w:sz w:val="28"/>
        </w:rPr>
        <w:t>Уничтожение персональных данных </w:t>
      </w:r>
      <w:r>
        <w:rPr>
          <w:sz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</w:t>
      </w:r>
      <w:r>
        <w:rPr>
          <w:spacing w:val="-11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1759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b/>
          <w:sz w:val="28"/>
        </w:rPr>
        <w:t>Целостность информации </w:t>
      </w:r>
      <w:r>
        <w:rPr>
          <w:sz w:val="28"/>
        </w:rPr>
        <w:t>- способность средства вычислительной техники или информационной системы</w:t>
      </w:r>
      <w:r>
        <w:rPr>
          <w:spacing w:val="32"/>
          <w:sz w:val="28"/>
        </w:rPr>
        <w:t> </w:t>
      </w:r>
      <w:r>
        <w:rPr>
          <w:sz w:val="28"/>
        </w:rPr>
        <w:t>обеспечивать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BodyText"/>
        <w:spacing w:line="242" w:lineRule="auto" w:before="69"/>
        <w:ind w:firstLine="0"/>
        <w:jc w:val="left"/>
      </w:pPr>
      <w:r>
        <w:rPr/>
        <w:t>неизменность информации в условиях случайного и/или преднамеренного искажения (разрушения).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047" w:val="left" w:leader="none"/>
        </w:tabs>
        <w:spacing w:line="322" w:lineRule="exact" w:before="0" w:after="0"/>
        <w:ind w:left="2046" w:right="0" w:hanging="280"/>
        <w:jc w:val="left"/>
      </w:pPr>
      <w:r>
        <w:rPr/>
        <w:t>Требования по обработке 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3"/>
        </w:numPr>
        <w:tabs>
          <w:tab w:pos="1329" w:val="left" w:leader="none"/>
        </w:tabs>
        <w:spacing w:line="240" w:lineRule="auto" w:before="0" w:after="0"/>
        <w:ind w:left="100" w:right="118" w:firstLine="708"/>
        <w:jc w:val="both"/>
        <w:rPr>
          <w:sz w:val="28"/>
        </w:rPr>
      </w:pPr>
      <w:r>
        <w:rPr>
          <w:sz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1" w:after="0"/>
        <w:ind w:left="100" w:right="112" w:firstLine="708"/>
        <w:jc w:val="both"/>
        <w:rPr>
          <w:sz w:val="28"/>
        </w:rPr>
      </w:pPr>
      <w:r>
        <w:rPr>
          <w:sz w:val="28"/>
        </w:rPr>
        <w:t>обработка ПДн субъектов ПДн должна осуществляться с соблюдением требований Федерального закона 152-ФЗ «О защите персональных данных», а также требований постановления Правительства от 15.09.2008 г. № 687 «Об утверждении положения об особенностях обработки персональных данных, осуществляемых без использования средств автоматизации» и иных нормативных правовых</w:t>
      </w:r>
      <w:r>
        <w:rPr>
          <w:spacing w:val="-9"/>
          <w:sz w:val="28"/>
        </w:rPr>
        <w:t> </w:t>
      </w:r>
      <w:r>
        <w:rPr>
          <w:sz w:val="28"/>
        </w:rPr>
        <w:t>актов;</w:t>
      </w:r>
    </w:p>
    <w:p>
      <w:pPr>
        <w:pStyle w:val="ListParagraph"/>
        <w:numPr>
          <w:ilvl w:val="0"/>
          <w:numId w:val="4"/>
        </w:numPr>
        <w:tabs>
          <w:tab w:pos="1092" w:val="left" w:leader="none"/>
        </w:tabs>
        <w:spacing w:line="240" w:lineRule="auto" w:before="0" w:after="0"/>
        <w:ind w:left="100" w:right="116" w:firstLine="708"/>
        <w:jc w:val="both"/>
        <w:rPr>
          <w:sz w:val="28"/>
        </w:rPr>
      </w:pPr>
      <w:r>
        <w:rPr>
          <w:sz w:val="28"/>
        </w:rPr>
        <w:t>при определении объёма и содержания обрабатываемых ПДн субъектов ПДн необходимо руководствоваться Конституцией Российской Федерации и иными Федеральными</w:t>
      </w:r>
      <w:r>
        <w:rPr>
          <w:spacing w:val="-6"/>
          <w:sz w:val="28"/>
        </w:rPr>
        <w:t> </w:t>
      </w:r>
      <w:r>
        <w:rPr>
          <w:sz w:val="28"/>
        </w:rPr>
        <w:t>законами;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</w:tabs>
        <w:spacing w:line="240" w:lineRule="auto" w:before="0" w:after="0"/>
        <w:ind w:left="100" w:right="110" w:firstLine="708"/>
        <w:jc w:val="both"/>
        <w:rPr>
          <w:sz w:val="28"/>
        </w:rPr>
      </w:pPr>
      <w:r>
        <w:rPr>
          <w:sz w:val="28"/>
        </w:rPr>
        <w:t>ПДн не могут быть использованы в целях причинения имущественного или морального вреда гражданам, затруднения реализации прав и свобод граждан Российской</w:t>
      </w:r>
      <w:r>
        <w:rPr>
          <w:spacing w:val="-9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0" w:right="114" w:firstLine="708"/>
        <w:jc w:val="both"/>
        <w:rPr>
          <w:sz w:val="28"/>
        </w:rPr>
      </w:pPr>
      <w:r>
        <w:rPr>
          <w:sz w:val="28"/>
        </w:rPr>
        <w:t>субъекты ПДн, или их законные представители имеют право ознакомиться с документами, устанавливающими порядок обработки ПДн субъектов.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322" w:lineRule="exact" w:before="0" w:after="0"/>
        <w:ind w:left="1300" w:right="0" w:hanging="492"/>
        <w:jc w:val="left"/>
        <w:rPr>
          <w:sz w:val="28"/>
        </w:rPr>
      </w:pPr>
      <w:r>
        <w:rPr>
          <w:sz w:val="28"/>
        </w:rPr>
        <w:t>Получение персональных данных:</w:t>
      </w:r>
    </w:p>
    <w:p>
      <w:pPr>
        <w:pStyle w:val="ListParagraph"/>
        <w:numPr>
          <w:ilvl w:val="0"/>
          <w:numId w:val="4"/>
        </w:numPr>
        <w:tabs>
          <w:tab w:pos="979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sz w:val="28"/>
        </w:rPr>
        <w:t>ПДн следует получать у самого субъекта ПДн. Если ПДн возможно получить только у третьей стороны, то субъект ПДн должен быть уведомлён об этом заранее и от него должно быть получено письменное согласие. Учреждение обязано сообщить субъекту ПДн о целях обработки ПДн, о правовом основании, предполагаемых источниках и способах получения ПДн, а также о характере подлежащих получению ПДн и последствиях отказа субъекта ПДн дать письменное согласие на их получение;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0" w:after="0"/>
        <w:ind w:left="100" w:right="110" w:firstLine="708"/>
        <w:jc w:val="both"/>
        <w:rPr>
          <w:sz w:val="28"/>
        </w:rPr>
      </w:pPr>
      <w:r>
        <w:rPr>
          <w:sz w:val="28"/>
        </w:rPr>
        <w:t>запрещается получать и обрабатывать ПДн субъекта о его политических, религиозных и иных убеждениях и частной</w:t>
      </w:r>
      <w:r>
        <w:rPr>
          <w:spacing w:val="-15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4"/>
        </w:numPr>
        <w:tabs>
          <w:tab w:pos="984" w:val="left" w:leader="none"/>
        </w:tabs>
        <w:spacing w:line="240" w:lineRule="auto" w:before="1" w:after="0"/>
        <w:ind w:left="100" w:right="116" w:firstLine="708"/>
        <w:jc w:val="both"/>
        <w:rPr>
          <w:sz w:val="28"/>
        </w:rPr>
      </w:pPr>
      <w:r>
        <w:rPr>
          <w:sz w:val="28"/>
        </w:rPr>
        <w:t>запрещается получать и обрабатывать ПДн субъекта о его членстве в общественных объединениях или его профсоюзной деятельности, за исключением случаев, предусмотренных федеральными</w:t>
      </w:r>
      <w:r>
        <w:rPr>
          <w:spacing w:val="-4"/>
          <w:sz w:val="28"/>
        </w:rPr>
        <w:t> </w:t>
      </w:r>
      <w:r>
        <w:rPr>
          <w:sz w:val="28"/>
        </w:rPr>
        <w:t>законами;</w:t>
      </w:r>
    </w:p>
    <w:p>
      <w:pPr>
        <w:pStyle w:val="ListParagraph"/>
        <w:numPr>
          <w:ilvl w:val="0"/>
          <w:numId w:val="4"/>
        </w:numPr>
        <w:tabs>
          <w:tab w:pos="1111" w:val="left" w:leader="none"/>
        </w:tabs>
        <w:spacing w:line="240" w:lineRule="auto" w:before="0" w:after="0"/>
        <w:ind w:left="100" w:right="115" w:firstLine="708"/>
        <w:jc w:val="both"/>
        <w:rPr>
          <w:sz w:val="28"/>
        </w:rPr>
      </w:pPr>
      <w:r>
        <w:rPr>
          <w:sz w:val="28"/>
        </w:rPr>
        <w:t>запрещается запрашивать информацию о состоянии здоровья субъекта ПДн, за исключением тех сведений, которые относятся к вопросу о возможности выполнения работником трудовой</w:t>
      </w:r>
      <w:r>
        <w:rPr>
          <w:spacing w:val="-4"/>
          <w:sz w:val="28"/>
        </w:rPr>
        <w:t> </w:t>
      </w:r>
      <w:r>
        <w:rPr>
          <w:sz w:val="28"/>
        </w:rPr>
        <w:t>функции.</w:t>
      </w:r>
    </w:p>
    <w:p>
      <w:pPr>
        <w:pStyle w:val="ListParagraph"/>
        <w:numPr>
          <w:ilvl w:val="1"/>
          <w:numId w:val="3"/>
        </w:numPr>
        <w:tabs>
          <w:tab w:pos="1354" w:val="left" w:leader="none"/>
        </w:tabs>
        <w:spacing w:line="242" w:lineRule="auto" w:before="0" w:after="0"/>
        <w:ind w:left="100" w:right="113" w:firstLine="708"/>
        <w:jc w:val="both"/>
        <w:rPr>
          <w:sz w:val="28"/>
        </w:rPr>
      </w:pPr>
      <w:r>
        <w:rPr>
          <w:sz w:val="28"/>
        </w:rPr>
        <w:t>При передаче персональных данных субъекта оператор обязан соблюдать следующие</w:t>
      </w:r>
      <w:r>
        <w:rPr>
          <w:spacing w:val="-2"/>
          <w:sz w:val="28"/>
        </w:rPr>
        <w:t> </w:t>
      </w:r>
      <w:r>
        <w:rPr>
          <w:sz w:val="28"/>
        </w:rPr>
        <w:t>требования: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40" w:lineRule="auto" w:before="0" w:after="0"/>
        <w:ind w:left="100" w:right="113" w:firstLine="708"/>
        <w:jc w:val="both"/>
        <w:rPr>
          <w:sz w:val="28"/>
        </w:rPr>
      </w:pPr>
      <w:r>
        <w:rPr>
          <w:sz w:val="28"/>
        </w:rPr>
        <w:t>не сообщать ПДн субъектов ПДн третьей стороне без согласия субъекта ПДн,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Положением или Федеральными законами;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0"/>
          <w:numId w:val="4"/>
        </w:numPr>
        <w:tabs>
          <w:tab w:pos="991" w:val="left" w:leader="none"/>
        </w:tabs>
        <w:spacing w:line="240" w:lineRule="auto" w:before="69" w:after="0"/>
        <w:ind w:left="100" w:right="115" w:firstLine="708"/>
        <w:jc w:val="both"/>
        <w:rPr>
          <w:sz w:val="28"/>
        </w:rPr>
      </w:pPr>
      <w:r>
        <w:rPr>
          <w:sz w:val="28"/>
        </w:rPr>
        <w:t>предупредить лиц, получающих ПДн субъекта ПДн,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ПДн субъектов ПДн, обязаны соблюдать режим</w:t>
      </w:r>
      <w:r>
        <w:rPr>
          <w:spacing w:val="-1"/>
          <w:sz w:val="28"/>
        </w:rPr>
        <w:t> </w:t>
      </w:r>
      <w:r>
        <w:rPr>
          <w:sz w:val="28"/>
        </w:rPr>
        <w:t>конфиденциальности;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1" w:after="0"/>
        <w:ind w:left="100" w:right="120" w:firstLine="708"/>
        <w:jc w:val="both"/>
        <w:rPr>
          <w:sz w:val="28"/>
        </w:rPr>
      </w:pPr>
      <w:r>
        <w:rPr>
          <w:sz w:val="28"/>
        </w:rPr>
        <w:t>не сообщать ПДн субъекта в коммерческих целях без его письменного согласия;</w:t>
      </w: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240" w:lineRule="auto" w:before="2" w:after="0"/>
        <w:ind w:left="100" w:right="108" w:firstLine="708"/>
        <w:jc w:val="both"/>
        <w:rPr>
          <w:sz w:val="28"/>
        </w:rPr>
      </w:pPr>
      <w:r>
        <w:rPr>
          <w:sz w:val="28"/>
        </w:rPr>
        <w:t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и муниципальных органов управления. Контрольно- надзорные органы имеют доступ к информации только в сфере своей компетенции.</w:t>
      </w:r>
    </w:p>
    <w:p>
      <w:pPr>
        <w:pStyle w:val="ListParagraph"/>
        <w:numPr>
          <w:ilvl w:val="1"/>
          <w:numId w:val="3"/>
        </w:numPr>
        <w:tabs>
          <w:tab w:pos="1538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sz w:val="28"/>
        </w:rPr>
        <w:t>Организации, в которые субъект может осуществлять перечисления денежных средств могут получить доступ к ПДн субъекта только в случае его письменного</w:t>
      </w:r>
      <w:r>
        <w:rPr>
          <w:spacing w:val="-6"/>
          <w:sz w:val="28"/>
        </w:rPr>
        <w:t> </w:t>
      </w:r>
      <w:r>
        <w:rPr>
          <w:sz w:val="28"/>
        </w:rPr>
        <w:t>разрешения.</w:t>
      </w:r>
    </w:p>
    <w:p>
      <w:pPr>
        <w:pStyle w:val="ListParagraph"/>
        <w:numPr>
          <w:ilvl w:val="1"/>
          <w:numId w:val="3"/>
        </w:numPr>
        <w:tabs>
          <w:tab w:pos="1313" w:val="left" w:leader="none"/>
        </w:tabs>
        <w:spacing w:line="240" w:lineRule="auto" w:before="0" w:after="0"/>
        <w:ind w:left="100" w:right="116" w:firstLine="708"/>
        <w:jc w:val="both"/>
        <w:rPr>
          <w:sz w:val="28"/>
        </w:rPr>
      </w:pPr>
      <w:r>
        <w:rPr>
          <w:sz w:val="28"/>
        </w:rPr>
        <w:t>Все меры конфиденциальности при сборе, обработке и хранении ПДн субъекта распространяются как на бумажные, так и на электронные носители</w:t>
      </w:r>
      <w:r>
        <w:rPr>
          <w:spacing w:val="-1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1"/>
          <w:numId w:val="3"/>
        </w:numPr>
        <w:tabs>
          <w:tab w:pos="1411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sz w:val="28"/>
        </w:rPr>
        <w:t>Все сотрудники, имеющие доступ к персональным данным субъектов, обязаны подписать обязательство о неразглашении информации, обрабатываемой в информационных системах персональных данных Учреждения.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265" w:val="left" w:leader="none"/>
        </w:tabs>
        <w:spacing w:line="240" w:lineRule="auto" w:before="0" w:after="0"/>
        <w:ind w:left="1264" w:right="0" w:hanging="360"/>
        <w:jc w:val="left"/>
      </w:pPr>
      <w:r>
        <w:rPr/>
        <w:t>Принципы организации защиты 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240" w:lineRule="auto" w:before="2" w:after="0"/>
        <w:ind w:left="100" w:right="116" w:firstLine="732"/>
        <w:jc w:val="both"/>
        <w:rPr>
          <w:sz w:val="28"/>
        </w:rPr>
      </w:pPr>
      <w:r>
        <w:rPr>
          <w:sz w:val="28"/>
        </w:rPr>
        <w:t>Для обеспечения внутренней защиты персональных данных следует руководствоваться следующими</w:t>
      </w:r>
      <w:r>
        <w:rPr>
          <w:spacing w:val="-1"/>
          <w:sz w:val="28"/>
        </w:rPr>
        <w:t> </w:t>
      </w:r>
      <w:r>
        <w:rPr>
          <w:sz w:val="28"/>
        </w:rPr>
        <w:t>принципами: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0" w:after="0"/>
        <w:ind w:left="100" w:right="118" w:firstLine="708"/>
        <w:jc w:val="both"/>
        <w:rPr>
          <w:sz w:val="28"/>
        </w:rPr>
      </w:pPr>
      <w:r>
        <w:rPr>
          <w:sz w:val="28"/>
        </w:rPr>
        <w:t>законность: защита ПДн основывается на положениях нормативных правовых актов и методических документов уполномоченных государственных органов в области обработки и защиты</w:t>
      </w:r>
      <w:r>
        <w:rPr>
          <w:spacing w:val="-13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40" w:lineRule="auto" w:before="0" w:after="0"/>
        <w:ind w:left="100" w:right="109" w:firstLine="708"/>
        <w:jc w:val="both"/>
        <w:rPr>
          <w:sz w:val="28"/>
        </w:rPr>
      </w:pPr>
      <w:r>
        <w:rPr>
          <w:sz w:val="28"/>
        </w:rPr>
        <w:t>системность: обработка ПДн в Учреждении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</w:t>
      </w:r>
      <w:r>
        <w:rPr>
          <w:spacing w:val="-8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4"/>
        </w:numPr>
        <w:tabs>
          <w:tab w:pos="1274" w:val="left" w:leader="none"/>
        </w:tabs>
        <w:spacing w:line="240" w:lineRule="auto" w:before="0" w:after="0"/>
        <w:ind w:left="100" w:right="109" w:firstLine="778"/>
        <w:jc w:val="both"/>
        <w:rPr>
          <w:sz w:val="28"/>
        </w:rPr>
      </w:pPr>
      <w:r>
        <w:rPr>
          <w:sz w:val="28"/>
        </w:rPr>
        <w:t>комплексность: защита ПДн строится с использованием функциональных возможностей информационных технологий, реализованных в информационных системах Учреждения (далее - ИС) и других имеющихся в Учреждении систем и средств</w:t>
      </w:r>
      <w:r>
        <w:rPr>
          <w:spacing w:val="-10"/>
          <w:sz w:val="28"/>
        </w:rPr>
        <w:t> </w:t>
      </w:r>
      <w:r>
        <w:rPr>
          <w:sz w:val="28"/>
        </w:rPr>
        <w:t>защиты;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1" w:after="0"/>
        <w:ind w:left="100" w:right="117" w:firstLine="778"/>
        <w:jc w:val="both"/>
        <w:rPr>
          <w:sz w:val="28"/>
        </w:rPr>
      </w:pPr>
      <w:r>
        <w:rPr>
          <w:sz w:val="28"/>
        </w:rPr>
        <w:t>непрерывность: защита ПДн обеспечивается на всех этапах их обработки и во всех режимах функционирования систем обработки ПДн, в том числе при проведении ремонтных и регламентных</w:t>
      </w:r>
      <w:r>
        <w:rPr>
          <w:spacing w:val="-14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4"/>
        </w:numPr>
        <w:tabs>
          <w:tab w:pos="1145" w:val="left" w:leader="none"/>
        </w:tabs>
        <w:spacing w:line="240" w:lineRule="auto" w:before="0" w:after="0"/>
        <w:ind w:left="100" w:right="117" w:firstLine="778"/>
        <w:jc w:val="both"/>
        <w:rPr>
          <w:sz w:val="28"/>
        </w:rPr>
      </w:pPr>
      <w:r>
        <w:rPr>
          <w:sz w:val="28"/>
        </w:rPr>
        <w:t>своевременность: меры, обеспечивающие надлежащий уровень безопасности ПДн, принимаются до начала их</w:t>
      </w:r>
      <w:r>
        <w:rPr>
          <w:spacing w:val="-6"/>
          <w:sz w:val="28"/>
        </w:rPr>
        <w:t> </w:t>
      </w:r>
      <w:r>
        <w:rPr>
          <w:sz w:val="28"/>
        </w:rPr>
        <w:t>обработки;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0"/>
          <w:numId w:val="4"/>
        </w:numPr>
        <w:tabs>
          <w:tab w:pos="1414" w:val="left" w:leader="none"/>
        </w:tabs>
        <w:spacing w:line="240" w:lineRule="auto" w:before="69" w:after="0"/>
        <w:ind w:left="100" w:right="111" w:firstLine="778"/>
        <w:jc w:val="both"/>
        <w:rPr>
          <w:sz w:val="28"/>
        </w:rPr>
      </w:pPr>
      <w:r>
        <w:rPr>
          <w:sz w:val="28"/>
        </w:rPr>
        <w:t>преемственность и непрерывность совершенствования: модернизация и наращивание мер и средств защиты ПДн осуществляется на основании результатов анализа практики обработки ПДн в Учреждении с учетом выявления новых способов и средств реализации угроз безопасности ПДн, отечественного опыта в сфере защиты</w:t>
      </w:r>
      <w:r>
        <w:rPr>
          <w:spacing w:val="-16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142" w:val="left" w:leader="none"/>
        </w:tabs>
        <w:spacing w:line="240" w:lineRule="auto" w:before="1" w:after="0"/>
        <w:ind w:left="100" w:right="112" w:firstLine="778"/>
        <w:jc w:val="both"/>
        <w:rPr>
          <w:sz w:val="28"/>
        </w:rPr>
      </w:pPr>
      <w:r>
        <w:rPr>
          <w:sz w:val="28"/>
        </w:rPr>
        <w:t>персональная ответственность: ответственность за обеспечение безопасности ПДн возлагается на должностных лиц Учреждения в пределах их обязанностей, связанных с обработкой и защитой</w:t>
      </w:r>
      <w:r>
        <w:rPr>
          <w:spacing w:val="-9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4"/>
        </w:numPr>
        <w:tabs>
          <w:tab w:pos="1193" w:val="left" w:leader="none"/>
        </w:tabs>
        <w:spacing w:line="240" w:lineRule="auto" w:before="2" w:after="0"/>
        <w:ind w:left="100" w:right="117" w:firstLine="778"/>
        <w:jc w:val="both"/>
        <w:rPr>
          <w:sz w:val="28"/>
        </w:rPr>
      </w:pPr>
      <w:r>
        <w:rPr>
          <w:sz w:val="28"/>
        </w:rPr>
        <w:t>минимизация прав доступа: доступ к ПДн предоставляется должностным лицам только в объеме, необходимом для выполнения их должностных обязанностей;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</w:tabs>
        <w:spacing w:line="240" w:lineRule="auto" w:before="0" w:after="0"/>
        <w:ind w:left="100" w:right="110" w:firstLine="778"/>
        <w:jc w:val="both"/>
        <w:rPr>
          <w:sz w:val="28"/>
        </w:rPr>
      </w:pPr>
      <w:r>
        <w:rPr>
          <w:sz w:val="28"/>
        </w:rPr>
        <w:t>гибкость: обеспечение выполнения функций защиты ПДн при изменении характеристик функционирования информационных систем персональных данных Учреждения, а также объема и состава обрабатываемых ПДн;</w:t>
      </w:r>
    </w:p>
    <w:p>
      <w:pPr>
        <w:pStyle w:val="ListParagraph"/>
        <w:numPr>
          <w:ilvl w:val="0"/>
          <w:numId w:val="4"/>
        </w:numPr>
        <w:tabs>
          <w:tab w:pos="984" w:val="left" w:leader="none"/>
        </w:tabs>
        <w:spacing w:line="240" w:lineRule="auto" w:before="0" w:after="0"/>
        <w:ind w:left="100" w:right="113" w:firstLine="708"/>
        <w:jc w:val="both"/>
        <w:rPr>
          <w:sz w:val="28"/>
        </w:rPr>
      </w:pPr>
      <w:r>
        <w:rPr>
          <w:sz w:val="28"/>
        </w:rPr>
        <w:t>научная обоснованность и техническая реализуемость: уровень мер по защите ПДн определяется современным уровнем развития информационных технологий и средств защиты</w:t>
      </w:r>
      <w:r>
        <w:rPr>
          <w:spacing w:val="-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240" w:lineRule="auto" w:before="0" w:after="0"/>
        <w:ind w:left="100" w:right="114" w:firstLine="708"/>
        <w:jc w:val="both"/>
        <w:rPr>
          <w:sz w:val="28"/>
        </w:rPr>
      </w:pPr>
      <w:r>
        <w:rPr>
          <w:sz w:val="28"/>
        </w:rPr>
        <w:t>специализация и профессионализм: реализация мер по обеспечению безопасности ПДн и эксплуатация СЗПДн осуществляются должностными лицами, имеющими необходимые для этого квалификацию и</w:t>
      </w:r>
      <w:r>
        <w:rPr>
          <w:spacing w:val="-1"/>
          <w:sz w:val="28"/>
        </w:rPr>
        <w:t> </w:t>
      </w:r>
      <w:r>
        <w:rPr>
          <w:sz w:val="28"/>
        </w:rPr>
        <w:t>опыт;</w:t>
      </w:r>
    </w:p>
    <w:p>
      <w:pPr>
        <w:pStyle w:val="ListParagraph"/>
        <w:numPr>
          <w:ilvl w:val="0"/>
          <w:numId w:val="4"/>
        </w:numPr>
        <w:tabs>
          <w:tab w:pos="1250" w:val="left" w:leader="none"/>
        </w:tabs>
        <w:spacing w:line="240" w:lineRule="auto" w:before="0" w:after="0"/>
        <w:ind w:left="100" w:right="117" w:firstLine="708"/>
        <w:jc w:val="both"/>
        <w:rPr>
          <w:sz w:val="28"/>
        </w:rPr>
      </w:pPr>
      <w:r>
        <w:rPr>
          <w:sz w:val="28"/>
        </w:rPr>
        <w:t>наблюдаемость и прозрачность: меры по обеспечению безопасности ПДн должны быть спланированы так, чтобы результаты их применения были явно наблюдаемы и могли быть оценены лицами, осуществляющими</w:t>
      </w:r>
      <w:r>
        <w:rPr>
          <w:spacing w:val="-3"/>
          <w:sz w:val="28"/>
        </w:rPr>
        <w:t> </w:t>
      </w:r>
      <w:r>
        <w:rPr>
          <w:sz w:val="28"/>
        </w:rPr>
        <w:t>контроль;</w:t>
      </w:r>
    </w:p>
    <w:p>
      <w:pPr>
        <w:pStyle w:val="ListParagraph"/>
        <w:numPr>
          <w:ilvl w:val="0"/>
          <w:numId w:val="4"/>
        </w:numPr>
        <w:tabs>
          <w:tab w:pos="1056" w:val="left" w:leader="none"/>
        </w:tabs>
        <w:spacing w:line="240" w:lineRule="auto" w:before="0" w:after="0"/>
        <w:ind w:left="100" w:right="117" w:firstLine="708"/>
        <w:jc w:val="both"/>
        <w:rPr>
          <w:sz w:val="28"/>
        </w:rPr>
      </w:pPr>
      <w:r>
        <w:rPr>
          <w:sz w:val="28"/>
        </w:rPr>
        <w:t>непрерывность контроля и оценки: устанавливаются процедуры постоянного контроля использования систем обработки и защиты ПДн, а результаты контроля регулярно анализируются.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200" w:val="left" w:leader="none"/>
        </w:tabs>
        <w:spacing w:line="322" w:lineRule="exact" w:before="0" w:after="0"/>
        <w:ind w:left="1199" w:right="0" w:hanging="360"/>
        <w:jc w:val="left"/>
      </w:pPr>
      <w:r>
        <w:rPr/>
        <w:t>Требования по организации безопасности информации</w:t>
      </w:r>
      <w:r>
        <w:rPr>
          <w:spacing w:val="-12"/>
        </w:rPr>
        <w:t> </w:t>
      </w:r>
      <w:r>
        <w:rPr/>
        <w:t>в</w:t>
      </w:r>
    </w:p>
    <w:p>
      <w:pPr>
        <w:pStyle w:val="BodyText"/>
        <w:spacing w:line="322" w:lineRule="exact"/>
        <w:ind w:left="1895" w:firstLine="0"/>
        <w:jc w:val="left"/>
      </w:pPr>
      <w:r>
        <w:rPr/>
        <w:t>информационной системе персональных данных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40" w:lineRule="auto" w:before="0" w:after="0"/>
        <w:ind w:left="100" w:right="113" w:firstLine="566"/>
        <w:jc w:val="both"/>
        <w:rPr>
          <w:sz w:val="28"/>
        </w:rPr>
      </w:pPr>
      <w:r>
        <w:rPr>
          <w:sz w:val="28"/>
        </w:rPr>
        <w:t>Учреждение принимает необходимые и достаточные меры для защиты обрабатываемых ПДн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>
      <w:pPr>
        <w:pStyle w:val="ListParagraph"/>
        <w:numPr>
          <w:ilvl w:val="1"/>
          <w:numId w:val="5"/>
        </w:numPr>
        <w:tabs>
          <w:tab w:pos="1209" w:val="left" w:leader="none"/>
        </w:tabs>
        <w:spacing w:line="240" w:lineRule="auto" w:before="0" w:after="0"/>
        <w:ind w:left="100" w:right="108" w:firstLine="566"/>
        <w:jc w:val="both"/>
        <w:rPr>
          <w:sz w:val="28"/>
        </w:rPr>
      </w:pPr>
      <w:r>
        <w:rPr>
          <w:sz w:val="28"/>
        </w:rPr>
        <w:t>Ответственность за организацию обработки ПДн в Учреждении несет должностное лицо Учреждения, назначаемое приказом директора Учреждения.</w:t>
      </w:r>
    </w:p>
    <w:p>
      <w:pPr>
        <w:pStyle w:val="ListParagraph"/>
        <w:numPr>
          <w:ilvl w:val="1"/>
          <w:numId w:val="5"/>
        </w:numPr>
        <w:tabs>
          <w:tab w:pos="1222" w:val="left" w:leader="none"/>
        </w:tabs>
        <w:spacing w:line="240" w:lineRule="auto" w:before="2" w:after="0"/>
        <w:ind w:left="100" w:right="115" w:firstLine="566"/>
        <w:jc w:val="both"/>
        <w:rPr>
          <w:sz w:val="28"/>
        </w:rPr>
      </w:pPr>
      <w:r>
        <w:rPr>
          <w:sz w:val="28"/>
        </w:rPr>
        <w:t>Ответственный за организацию обработки ПДн в своей работе руководствуется инструкцией ответственного за организацию обработки персональных данных и другой защищаемой информации в</w:t>
      </w:r>
      <w:r>
        <w:rPr>
          <w:spacing w:val="-16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1"/>
          <w:numId w:val="5"/>
        </w:numPr>
        <w:tabs>
          <w:tab w:pos="1430" w:val="left" w:leader="none"/>
        </w:tabs>
        <w:spacing w:line="240" w:lineRule="auto" w:before="0" w:after="0"/>
        <w:ind w:left="100" w:right="113" w:firstLine="636"/>
        <w:jc w:val="both"/>
        <w:rPr>
          <w:sz w:val="28"/>
        </w:rPr>
      </w:pPr>
      <w:r>
        <w:rPr>
          <w:sz w:val="28"/>
        </w:rPr>
        <w:t>Учреждение осуществляет обработку ПДн без использования средств автоматизации, а также с использованием таких</w:t>
      </w:r>
      <w:r>
        <w:rPr>
          <w:spacing w:val="-7"/>
          <w:sz w:val="28"/>
        </w:rPr>
        <w:t> </w:t>
      </w:r>
      <w:r>
        <w:rPr>
          <w:sz w:val="28"/>
        </w:rPr>
        <w:t>средств.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0" w:lineRule="auto" w:before="69" w:after="0"/>
        <w:ind w:left="100" w:right="107" w:firstLine="566"/>
        <w:jc w:val="both"/>
        <w:rPr>
          <w:sz w:val="28"/>
        </w:rPr>
      </w:pPr>
      <w:r>
        <w:rPr>
          <w:sz w:val="28"/>
        </w:rPr>
        <w:t>При обработке ПДн без использования средств автоматизации в Учреждении, в соответствии с положениями нормативных правовых актов в области обработки и защиты ПДн, реализует комплекс организационных и технических мер,</w:t>
      </w:r>
      <w:r>
        <w:rPr>
          <w:spacing w:val="-1"/>
          <w:sz w:val="28"/>
        </w:rPr>
        <w:t> </w:t>
      </w:r>
      <w:r>
        <w:rPr>
          <w:sz w:val="28"/>
        </w:rPr>
        <w:t>обеспечивающих: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2" w:lineRule="exact" w:before="2" w:after="0"/>
        <w:ind w:left="100" w:right="0" w:firstLine="566"/>
        <w:jc w:val="left"/>
        <w:rPr>
          <w:sz w:val="28"/>
        </w:rPr>
      </w:pPr>
      <w:r>
        <w:rPr>
          <w:sz w:val="28"/>
        </w:rPr>
        <w:t>обособление ПДн от информации, не содержащей</w:t>
      </w:r>
      <w:r>
        <w:rPr>
          <w:spacing w:val="-9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2" w:lineRule="exact" w:before="0" w:after="0"/>
        <w:ind w:left="100" w:right="0" w:firstLine="566"/>
        <w:jc w:val="left"/>
        <w:rPr>
          <w:sz w:val="28"/>
        </w:rPr>
      </w:pPr>
      <w:r>
        <w:rPr>
          <w:sz w:val="28"/>
        </w:rPr>
        <w:t>раздельную обработку и хранение каждой категории</w:t>
      </w:r>
      <w:r>
        <w:rPr>
          <w:spacing w:val="-9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0" w:after="0"/>
        <w:ind w:left="100" w:right="118" w:firstLine="566"/>
        <w:jc w:val="both"/>
        <w:rPr>
          <w:sz w:val="28"/>
        </w:rPr>
      </w:pPr>
      <w:r>
        <w:rPr>
          <w:sz w:val="28"/>
        </w:rPr>
        <w:t>соответствие типовых форм документов, характер информации в которых предполагает или допускает включение в них ПДн, установленным</w:t>
      </w:r>
      <w:r>
        <w:rPr>
          <w:spacing w:val="-1"/>
          <w:sz w:val="28"/>
        </w:rPr>
        <w:t> </w:t>
      </w:r>
      <w:r>
        <w:rPr>
          <w:sz w:val="28"/>
        </w:rPr>
        <w:t>требованиям;</w:t>
      </w:r>
    </w:p>
    <w:p>
      <w:pPr>
        <w:pStyle w:val="ListParagraph"/>
        <w:numPr>
          <w:ilvl w:val="0"/>
          <w:numId w:val="6"/>
        </w:numPr>
        <w:tabs>
          <w:tab w:pos="948" w:val="left" w:leader="none"/>
        </w:tabs>
        <w:spacing w:line="240" w:lineRule="auto" w:before="1" w:after="0"/>
        <w:ind w:left="100" w:right="109" w:firstLine="566"/>
        <w:jc w:val="both"/>
        <w:rPr>
          <w:sz w:val="28"/>
        </w:rPr>
      </w:pPr>
      <w:r>
        <w:rPr>
          <w:sz w:val="28"/>
        </w:rPr>
        <w:t>соблюдение установленных требований при ведении журналов, содержащих ПДн, необходимые для однократного пропуска субъекта ПДн в помещения, занимаемые в Учреждение, или в иных аналогичных</w:t>
      </w:r>
      <w:r>
        <w:rPr>
          <w:spacing w:val="-15"/>
          <w:sz w:val="28"/>
        </w:rPr>
        <w:t> </w:t>
      </w:r>
      <w:r>
        <w:rPr>
          <w:sz w:val="28"/>
        </w:rPr>
        <w:t>целях;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1" w:lineRule="exact" w:before="0" w:after="0"/>
        <w:ind w:left="100" w:right="0" w:firstLine="566"/>
        <w:jc w:val="left"/>
        <w:rPr>
          <w:sz w:val="28"/>
        </w:rPr>
      </w:pPr>
      <w:r>
        <w:rPr>
          <w:sz w:val="28"/>
        </w:rPr>
        <w:t>сохранность материальных носителей</w:t>
      </w:r>
      <w:r>
        <w:rPr>
          <w:spacing w:val="-8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907" w:val="left" w:leader="none"/>
        </w:tabs>
        <w:spacing w:line="240" w:lineRule="auto" w:before="0" w:after="0"/>
        <w:ind w:left="100" w:right="117" w:firstLine="566"/>
        <w:jc w:val="both"/>
        <w:rPr>
          <w:sz w:val="28"/>
        </w:rPr>
      </w:pPr>
      <w:r>
        <w:rPr>
          <w:sz w:val="28"/>
        </w:rPr>
        <w:t>условия хранения, исключающие несанкционированный доступ к ПДн, а также смешение ПДн, обработка которых осуществляется в различных</w:t>
      </w:r>
      <w:r>
        <w:rPr>
          <w:spacing w:val="-4"/>
          <w:sz w:val="28"/>
        </w:rPr>
        <w:t> </w:t>
      </w:r>
      <w:r>
        <w:rPr>
          <w:sz w:val="28"/>
        </w:rPr>
        <w:t>целях;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2" w:lineRule="exact" w:before="2" w:after="0"/>
        <w:ind w:left="100" w:right="0" w:firstLine="566"/>
        <w:jc w:val="left"/>
        <w:rPr>
          <w:sz w:val="28"/>
        </w:rPr>
      </w:pPr>
      <w:r>
        <w:rPr>
          <w:sz w:val="28"/>
        </w:rPr>
        <w:t>надлежащее уточнение, уничтожение или обезличивание</w:t>
      </w:r>
      <w:r>
        <w:rPr>
          <w:spacing w:val="-12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7"/>
        </w:numPr>
        <w:tabs>
          <w:tab w:pos="1209" w:val="left" w:leader="none"/>
        </w:tabs>
        <w:spacing w:line="240" w:lineRule="auto" w:before="0" w:after="0"/>
        <w:ind w:left="100" w:right="110" w:firstLine="566"/>
        <w:jc w:val="both"/>
        <w:rPr>
          <w:sz w:val="28"/>
        </w:rPr>
      </w:pPr>
      <w:r>
        <w:rPr>
          <w:sz w:val="28"/>
        </w:rPr>
        <w:t>В соответствии с требованиями нормативных правовых актов в области обработки и защиты ПДн, обработки ПДн с использованием средств автоматизации в Учреждении создаются</w:t>
      </w:r>
      <w:r>
        <w:rPr>
          <w:spacing w:val="-4"/>
          <w:sz w:val="28"/>
        </w:rPr>
        <w:t> </w:t>
      </w:r>
      <w:r>
        <w:rPr>
          <w:sz w:val="28"/>
        </w:rPr>
        <w:t>ИСПДн.</w:t>
      </w:r>
    </w:p>
    <w:p>
      <w:pPr>
        <w:pStyle w:val="ListParagraph"/>
        <w:numPr>
          <w:ilvl w:val="1"/>
          <w:numId w:val="7"/>
        </w:numPr>
        <w:tabs>
          <w:tab w:pos="1370" w:val="left" w:leader="none"/>
        </w:tabs>
        <w:spacing w:line="240" w:lineRule="auto" w:before="1" w:after="0"/>
        <w:ind w:left="100" w:right="116" w:firstLine="566"/>
        <w:jc w:val="both"/>
        <w:rPr>
          <w:sz w:val="28"/>
        </w:rPr>
      </w:pPr>
      <w:r>
        <w:rPr>
          <w:sz w:val="28"/>
        </w:rPr>
        <w:t>Все ИСПДн проходят периодическую классификацию и аттестацию в соответствии с требованиями нормативных правовых актов в области обеспечения безопасности</w:t>
      </w:r>
      <w:r>
        <w:rPr>
          <w:spacing w:val="-3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7"/>
        </w:numPr>
        <w:tabs>
          <w:tab w:pos="1164" w:val="left" w:leader="none"/>
        </w:tabs>
        <w:spacing w:line="240" w:lineRule="auto" w:before="0" w:after="0"/>
        <w:ind w:left="100" w:right="112" w:firstLine="566"/>
        <w:jc w:val="both"/>
        <w:rPr>
          <w:sz w:val="28"/>
        </w:rPr>
      </w:pPr>
      <w:r>
        <w:rPr>
          <w:sz w:val="28"/>
        </w:rPr>
        <w:t>Для каждой ИСПДн формируется модель угроз безопасности ПДн и на ее основе проводятся мероприятия по обеспечению безопасности информации в соответствии с требованиями, предъявляемыми к установленному классу</w:t>
      </w:r>
      <w:r>
        <w:rPr>
          <w:spacing w:val="-8"/>
          <w:sz w:val="28"/>
        </w:rPr>
        <w:t> </w:t>
      </w:r>
      <w:r>
        <w:rPr>
          <w:sz w:val="28"/>
        </w:rPr>
        <w:t>ИСПДн.</w:t>
      </w:r>
    </w:p>
    <w:p>
      <w:pPr>
        <w:pStyle w:val="ListParagraph"/>
        <w:numPr>
          <w:ilvl w:val="1"/>
          <w:numId w:val="7"/>
        </w:numPr>
        <w:tabs>
          <w:tab w:pos="1159" w:val="left" w:leader="none"/>
        </w:tabs>
        <w:spacing w:line="322" w:lineRule="exact" w:before="0" w:after="0"/>
        <w:ind w:left="1158" w:right="0" w:hanging="492"/>
        <w:jc w:val="left"/>
        <w:rPr>
          <w:sz w:val="28"/>
        </w:rPr>
      </w:pPr>
      <w:r>
        <w:rPr>
          <w:sz w:val="28"/>
        </w:rPr>
        <w:t>Пересмотр моделей угроз для каждой ИСПДн</w:t>
      </w:r>
      <w:r>
        <w:rPr>
          <w:spacing w:val="-11"/>
          <w:sz w:val="28"/>
        </w:rPr>
        <w:t> </w:t>
      </w:r>
      <w:r>
        <w:rPr>
          <w:sz w:val="28"/>
        </w:rPr>
        <w:t>осуществляется:</w:t>
      </w:r>
    </w:p>
    <w:p>
      <w:pPr>
        <w:pStyle w:val="ListParagraph"/>
        <w:numPr>
          <w:ilvl w:val="0"/>
          <w:numId w:val="6"/>
        </w:numPr>
        <w:tabs>
          <w:tab w:pos="886" w:val="left" w:leader="none"/>
        </w:tabs>
        <w:spacing w:line="240" w:lineRule="auto" w:before="0" w:after="0"/>
        <w:ind w:left="100" w:right="113" w:firstLine="566"/>
        <w:jc w:val="both"/>
        <w:rPr>
          <w:sz w:val="28"/>
        </w:rPr>
      </w:pPr>
      <w:r>
        <w:rPr>
          <w:sz w:val="28"/>
        </w:rPr>
        <w:t>в случае существенных изменений в инфраструктуре или порядке обработки ПДн в ИСПДн - в течение трех месяцев с даты фиксации изменений;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0" w:after="0"/>
        <w:ind w:left="100" w:right="120" w:firstLine="566"/>
        <w:jc w:val="both"/>
        <w:rPr>
          <w:sz w:val="28"/>
        </w:rPr>
      </w:pPr>
      <w:r>
        <w:rPr>
          <w:sz w:val="28"/>
        </w:rPr>
        <w:t>в случае создания новой ИСПДн (выделения части из существующей ИСПДн) - в течение одного месяца с даты создания</w:t>
      </w:r>
      <w:r>
        <w:rPr>
          <w:spacing w:val="-9"/>
          <w:sz w:val="28"/>
        </w:rPr>
        <w:t> </w:t>
      </w:r>
      <w:r>
        <w:rPr>
          <w:sz w:val="28"/>
        </w:rPr>
        <w:t>ИСПДн.</w:t>
      </w:r>
    </w:p>
    <w:p>
      <w:pPr>
        <w:pStyle w:val="ListParagraph"/>
        <w:numPr>
          <w:ilvl w:val="1"/>
          <w:numId w:val="7"/>
        </w:numPr>
        <w:tabs>
          <w:tab w:pos="1324" w:val="left" w:leader="none"/>
        </w:tabs>
        <w:spacing w:line="240" w:lineRule="auto" w:before="0" w:after="0"/>
        <w:ind w:left="100" w:right="108" w:firstLine="566"/>
        <w:jc w:val="both"/>
        <w:rPr>
          <w:sz w:val="28"/>
        </w:rPr>
      </w:pPr>
      <w:r>
        <w:rPr>
          <w:sz w:val="28"/>
        </w:rPr>
        <w:t>Обработка ПДн в Учреждении с использованием средств автоматизации ведется только в ИСПДн в Учреждении запрещается обработка ПДн с целями, не соответствующими целям создания ИСПДн, эксплуатация ИСПДн в составе, отличном от указанного при создании ИСПДн.</w:t>
      </w:r>
    </w:p>
    <w:p>
      <w:pPr>
        <w:pStyle w:val="ListParagraph"/>
        <w:numPr>
          <w:ilvl w:val="1"/>
          <w:numId w:val="7"/>
        </w:numPr>
        <w:tabs>
          <w:tab w:pos="1421" w:val="left" w:leader="none"/>
        </w:tabs>
        <w:spacing w:line="240" w:lineRule="auto" w:before="0" w:after="0"/>
        <w:ind w:left="100" w:right="113" w:firstLine="566"/>
        <w:jc w:val="both"/>
        <w:rPr>
          <w:sz w:val="28"/>
        </w:rPr>
      </w:pPr>
      <w:r>
        <w:rPr>
          <w:sz w:val="28"/>
        </w:rPr>
        <w:t>Ввод в эксплуатацию ИСПДн оформляется актом ввода в эксплуатацию и сопровождается аттестацией ИСПДн или декларированием соответствия ИСПДн требованиям по безопасности</w:t>
      </w:r>
      <w:r>
        <w:rPr>
          <w:spacing w:val="-26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7"/>
        </w:numPr>
        <w:tabs>
          <w:tab w:pos="1649" w:val="left" w:leader="none"/>
        </w:tabs>
        <w:spacing w:line="240" w:lineRule="auto" w:before="0" w:after="0"/>
        <w:ind w:left="100" w:right="108" w:firstLine="566"/>
        <w:jc w:val="both"/>
        <w:rPr>
          <w:sz w:val="28"/>
        </w:rPr>
      </w:pPr>
      <w:r>
        <w:rPr>
          <w:sz w:val="28"/>
        </w:rPr>
        <w:t>В целях обеспечения управления информационной безопасностью ПДн в Учреждении создается СЗПДн. Объектами защиты СЗПДн являются информация, обрабатываемая Учреждением и содержащая ПДн, а также инфраструктура, содержащая и поддерживающая указанную</w:t>
      </w:r>
      <w:r>
        <w:rPr>
          <w:spacing w:val="-2"/>
          <w:sz w:val="28"/>
        </w:rPr>
        <w:t> </w:t>
      </w:r>
      <w:r>
        <w:rPr>
          <w:sz w:val="28"/>
        </w:rPr>
        <w:t>информацию.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1"/>
          <w:numId w:val="7"/>
        </w:numPr>
        <w:tabs>
          <w:tab w:pos="1557" w:val="left" w:leader="none"/>
        </w:tabs>
        <w:spacing w:line="242" w:lineRule="auto" w:before="69" w:after="0"/>
        <w:ind w:left="100" w:right="115" w:firstLine="566"/>
        <w:jc w:val="both"/>
        <w:rPr>
          <w:sz w:val="28"/>
        </w:rPr>
      </w:pPr>
      <w:r>
        <w:rPr>
          <w:sz w:val="28"/>
        </w:rPr>
        <w:t>СЗПДн реализуется комплексом правовых, режимных, организационных и программно-технических мер, которые</w:t>
      </w:r>
      <w:r>
        <w:rPr>
          <w:spacing w:val="-8"/>
          <w:sz w:val="28"/>
        </w:rPr>
        <w:t> </w:t>
      </w:r>
      <w:r>
        <w:rPr>
          <w:sz w:val="28"/>
        </w:rPr>
        <w:t>включают:</w:t>
      </w:r>
    </w:p>
    <w:p>
      <w:pPr>
        <w:pStyle w:val="ListParagraph"/>
        <w:numPr>
          <w:ilvl w:val="0"/>
          <w:numId w:val="6"/>
        </w:numPr>
        <w:tabs>
          <w:tab w:pos="898" w:val="left" w:leader="none"/>
        </w:tabs>
        <w:spacing w:line="240" w:lineRule="auto" w:before="0" w:after="0"/>
        <w:ind w:left="100" w:right="109" w:firstLine="566"/>
        <w:jc w:val="both"/>
        <w:rPr>
          <w:sz w:val="28"/>
        </w:rPr>
      </w:pPr>
      <w:r>
        <w:rPr>
          <w:sz w:val="28"/>
        </w:rPr>
        <w:t>подготовку внутренних регулятивных документов Учреждения по вопросам обработки и защиты ПДн, контроль за исполнением в Учреждении требований нормативных правовых актов и внутренних регулятивных документов Учреждения в области обработки и защиты ПДн, а также внесение соответствующих изменений в имеющиеся внутренние регулятивные документы Учреждения;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40" w:lineRule="auto" w:before="0" w:after="0"/>
        <w:ind w:left="100" w:right="117" w:firstLine="566"/>
        <w:jc w:val="both"/>
        <w:rPr>
          <w:sz w:val="28"/>
        </w:rPr>
      </w:pPr>
      <w:r>
        <w:rPr>
          <w:sz w:val="28"/>
        </w:rPr>
        <w:t>оформление письменных обязательств должностных лиц о неразглашении информации, обрабатываемой в информационных системах персональных данных Учреждения;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0" w:lineRule="auto" w:before="0" w:after="0"/>
        <w:ind w:left="100" w:right="114" w:firstLine="566"/>
        <w:jc w:val="both"/>
        <w:rPr>
          <w:sz w:val="28"/>
        </w:rPr>
      </w:pPr>
      <w:r>
        <w:rPr>
          <w:sz w:val="28"/>
        </w:rPr>
        <w:t>доведение до сведения должностных лиц информации об установленных законодательством Российской Федерации санкциях за нарушения, связанные с обработкой и защитой</w:t>
      </w:r>
      <w:r>
        <w:rPr>
          <w:spacing w:val="-4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989" w:val="left" w:leader="none"/>
        </w:tabs>
        <w:spacing w:line="240" w:lineRule="auto" w:before="0" w:after="0"/>
        <w:ind w:left="100" w:right="111" w:firstLine="566"/>
        <w:jc w:val="both"/>
        <w:rPr>
          <w:sz w:val="28"/>
        </w:rPr>
      </w:pPr>
      <w:r>
        <w:rPr>
          <w:sz w:val="28"/>
        </w:rPr>
        <w:t>разработку и введение в действие внутренних регулятивных документов Учреждения по обеспечению информационной безопасности ИСПДн;</w:t>
      </w:r>
    </w:p>
    <w:p>
      <w:pPr>
        <w:pStyle w:val="ListParagraph"/>
        <w:numPr>
          <w:ilvl w:val="0"/>
          <w:numId w:val="6"/>
        </w:numPr>
        <w:tabs>
          <w:tab w:pos="1241" w:val="left" w:leader="none"/>
        </w:tabs>
        <w:spacing w:line="240" w:lineRule="auto" w:before="0" w:after="0"/>
        <w:ind w:left="100" w:right="117" w:firstLine="566"/>
        <w:jc w:val="both"/>
        <w:rPr>
          <w:sz w:val="28"/>
        </w:rPr>
      </w:pPr>
      <w:r>
        <w:rPr>
          <w:sz w:val="28"/>
        </w:rPr>
        <w:t>регламентацию процедур создания и осуществление документирования действующих инженерных и информационных систем, программных комплексов, порядка внесения в них изменений и своевременной актуализации эксплуатационной</w:t>
      </w:r>
      <w:r>
        <w:rPr>
          <w:spacing w:val="-5"/>
          <w:sz w:val="28"/>
        </w:rPr>
        <w:t> </w:t>
      </w:r>
      <w:r>
        <w:rPr>
          <w:sz w:val="28"/>
        </w:rPr>
        <w:t>документации;</w:t>
      </w:r>
    </w:p>
    <w:p>
      <w:pPr>
        <w:pStyle w:val="ListParagraph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100" w:right="107" w:firstLine="566"/>
        <w:jc w:val="both"/>
        <w:rPr>
          <w:sz w:val="28"/>
        </w:rPr>
      </w:pPr>
      <w:r>
        <w:rPr>
          <w:sz w:val="28"/>
        </w:rPr>
        <w:t>ознакомление должностных лиц с положениями нормативных правовых актов и внутренних регулятивных документов Учреждения в области обработки и защиты ПДн и организация обучения их правилам обработки и защиты</w:t>
      </w:r>
      <w:r>
        <w:rPr>
          <w:spacing w:val="-5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883" w:val="left" w:leader="none"/>
        </w:tabs>
        <w:spacing w:line="240" w:lineRule="auto" w:before="0" w:after="0"/>
        <w:ind w:left="100" w:right="108" w:firstLine="566"/>
        <w:jc w:val="both"/>
        <w:rPr>
          <w:sz w:val="28"/>
        </w:rPr>
      </w:pPr>
      <w:r>
        <w:rPr>
          <w:sz w:val="28"/>
        </w:rPr>
        <w:t>регламентацию обработки ПДн, в том числе хранения и передачи информации как внутри Учреждения, так и при взаимодействии с контрагентов Учреждения, государственными органами и организациями, обращения с документами и носителями, порядка их учета, хранения и уничтожения;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</w:tabs>
        <w:spacing w:line="240" w:lineRule="auto" w:before="0" w:after="0"/>
        <w:ind w:left="100" w:right="115" w:firstLine="566"/>
        <w:jc w:val="both"/>
        <w:rPr>
          <w:sz w:val="28"/>
        </w:rPr>
      </w:pPr>
      <w:r>
        <w:rPr>
          <w:sz w:val="28"/>
        </w:rPr>
        <w:t>установление правил доступа на объекты, в помещения, в ИС, применению в этих целях систем охраны и управления</w:t>
      </w:r>
      <w:r>
        <w:rPr>
          <w:spacing w:val="-10"/>
          <w:sz w:val="28"/>
        </w:rPr>
        <w:t> </w:t>
      </w:r>
      <w:r>
        <w:rPr>
          <w:sz w:val="28"/>
        </w:rPr>
        <w:t>доступом;</w:t>
      </w:r>
    </w:p>
    <w:p>
      <w:pPr>
        <w:pStyle w:val="ListParagraph"/>
        <w:numPr>
          <w:ilvl w:val="0"/>
          <w:numId w:val="6"/>
        </w:numPr>
        <w:tabs>
          <w:tab w:pos="1114" w:val="left" w:leader="none"/>
        </w:tabs>
        <w:spacing w:line="242" w:lineRule="auto" w:before="0" w:after="0"/>
        <w:ind w:left="100" w:right="121" w:firstLine="566"/>
        <w:jc w:val="both"/>
        <w:rPr>
          <w:sz w:val="28"/>
        </w:rPr>
      </w:pPr>
      <w:r>
        <w:rPr>
          <w:sz w:val="28"/>
        </w:rPr>
        <w:t>администрирования безопасности, мониторинга и аудита, управления доступом к защищаемым</w:t>
      </w:r>
      <w:r>
        <w:rPr>
          <w:spacing w:val="-5"/>
          <w:sz w:val="28"/>
        </w:rPr>
        <w:t> </w:t>
      </w:r>
      <w:r>
        <w:rPr>
          <w:sz w:val="28"/>
        </w:rPr>
        <w:t>ресурсам;</w:t>
      </w:r>
    </w:p>
    <w:p>
      <w:pPr>
        <w:pStyle w:val="ListParagraph"/>
        <w:numPr>
          <w:ilvl w:val="0"/>
          <w:numId w:val="6"/>
        </w:numPr>
        <w:tabs>
          <w:tab w:pos="994" w:val="left" w:leader="none"/>
        </w:tabs>
        <w:spacing w:line="240" w:lineRule="auto" w:before="0" w:after="0"/>
        <w:ind w:left="100" w:right="112" w:firstLine="566"/>
        <w:jc w:val="both"/>
        <w:rPr>
          <w:sz w:val="28"/>
        </w:rPr>
      </w:pPr>
      <w:r>
        <w:rPr>
          <w:sz w:val="28"/>
        </w:rPr>
        <w:t>организацию технического оснащения объектов и ИСПДн в соответствии с существующими требованиями к информационной безопасности;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0" w:after="0"/>
        <w:ind w:left="100" w:right="109" w:firstLine="566"/>
        <w:jc w:val="both"/>
        <w:rPr>
          <w:sz w:val="28"/>
        </w:rPr>
      </w:pPr>
      <w:r>
        <w:rPr>
          <w:sz w:val="28"/>
        </w:rPr>
        <w:t>формирование условий и технологических процессов обработки, хранения и передачи информации в Учреждении, обеспечивающих реализацию требований нормативных правовых актов, методических документов уполномоченных государственных органов и внутренних регулятивных документов Учреждения в области обработки и защиты ПДн;</w:t>
      </w:r>
    </w:p>
    <w:p>
      <w:pPr>
        <w:pStyle w:val="ListParagraph"/>
        <w:numPr>
          <w:ilvl w:val="0"/>
          <w:numId w:val="6"/>
        </w:numPr>
        <w:tabs>
          <w:tab w:pos="936" w:val="left" w:leader="none"/>
        </w:tabs>
        <w:spacing w:line="240" w:lineRule="auto" w:before="0" w:after="0"/>
        <w:ind w:left="100" w:right="116" w:firstLine="566"/>
        <w:jc w:val="both"/>
        <w:rPr>
          <w:sz w:val="28"/>
        </w:rPr>
      </w:pPr>
      <w:r>
        <w:rPr>
          <w:sz w:val="28"/>
        </w:rPr>
        <w:t>установление полномочий пользователей и форм представления информации пользователям</w:t>
      </w:r>
      <w:r>
        <w:rPr>
          <w:spacing w:val="-1"/>
          <w:sz w:val="28"/>
        </w:rPr>
        <w:t> </w:t>
      </w:r>
      <w:r>
        <w:rPr>
          <w:sz w:val="28"/>
        </w:rPr>
        <w:t>ИСПДн;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40" w:lineRule="auto" w:before="69" w:after="0"/>
        <w:ind w:left="100" w:right="115" w:firstLine="566"/>
        <w:jc w:val="both"/>
        <w:rPr>
          <w:sz w:val="28"/>
        </w:rPr>
      </w:pPr>
      <w:r>
        <w:rPr>
          <w:sz w:val="28"/>
        </w:rPr>
        <w:t>организацию непрерывного процесса контроля событий безопасности для своевременного выявления и пресечения попыток несанкционированного доступа к защищаемой</w:t>
      </w:r>
      <w:r>
        <w:rPr>
          <w:spacing w:val="-5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847" w:val="left" w:leader="none"/>
        </w:tabs>
        <w:spacing w:line="240" w:lineRule="auto" w:before="2" w:after="0"/>
        <w:ind w:left="100" w:right="120" w:firstLine="566"/>
        <w:jc w:val="both"/>
        <w:rPr>
          <w:sz w:val="28"/>
        </w:rPr>
      </w:pPr>
      <w:r>
        <w:rPr>
          <w:sz w:val="28"/>
        </w:rPr>
        <w:t>организацию необходимых мероприятий с должностными лицами, а также собеседование с лицами, претендующими на работу в</w:t>
      </w:r>
      <w:r>
        <w:rPr>
          <w:spacing w:val="-17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6"/>
        </w:numPr>
        <w:tabs>
          <w:tab w:pos="982" w:val="left" w:leader="none"/>
        </w:tabs>
        <w:spacing w:line="240" w:lineRule="auto" w:before="0" w:after="0"/>
        <w:ind w:left="100" w:right="118" w:firstLine="566"/>
        <w:jc w:val="both"/>
        <w:rPr>
          <w:sz w:val="28"/>
        </w:rPr>
      </w:pPr>
      <w:r>
        <w:rPr>
          <w:sz w:val="28"/>
        </w:rPr>
        <w:t>осуществление контроля эффективности организационных мер защиты;</w:t>
      </w:r>
    </w:p>
    <w:p>
      <w:pPr>
        <w:pStyle w:val="ListParagraph"/>
        <w:numPr>
          <w:ilvl w:val="0"/>
          <w:numId w:val="6"/>
        </w:numPr>
        <w:tabs>
          <w:tab w:pos="931" w:val="left" w:leader="none"/>
        </w:tabs>
        <w:spacing w:line="240" w:lineRule="auto" w:before="1" w:after="0"/>
        <w:ind w:left="100" w:right="111" w:firstLine="566"/>
        <w:jc w:val="both"/>
        <w:rPr>
          <w:sz w:val="28"/>
        </w:rPr>
      </w:pPr>
      <w:r>
        <w:rPr>
          <w:sz w:val="28"/>
        </w:rPr>
        <w:t>разработку защитных технических решений при стратегическом планировании архитектуры ИС, выборе технических средств обработки информации и при разработке и приобретении программного</w:t>
      </w:r>
      <w:r>
        <w:rPr>
          <w:spacing w:val="-19"/>
          <w:sz w:val="28"/>
        </w:rPr>
        <w:t> </w:t>
      </w:r>
      <w:r>
        <w:rPr>
          <w:sz w:val="28"/>
        </w:rPr>
        <w:t>обеспечения.</w:t>
      </w:r>
    </w:p>
    <w:p>
      <w:pPr>
        <w:pStyle w:val="BodyText"/>
        <w:ind w:right="109"/>
      </w:pPr>
      <w:r>
        <w:rPr/>
        <w:t>5.10. Применение следующих компонентов программно-технических мер защиты:</w:t>
      </w:r>
    </w:p>
    <w:p>
      <w:pPr>
        <w:pStyle w:val="ListParagraph"/>
        <w:numPr>
          <w:ilvl w:val="0"/>
          <w:numId w:val="8"/>
        </w:numPr>
        <w:tabs>
          <w:tab w:pos="900" w:val="left" w:leader="none"/>
        </w:tabs>
        <w:spacing w:line="321" w:lineRule="exact" w:before="0" w:after="0"/>
        <w:ind w:left="100" w:right="0" w:firstLine="636"/>
        <w:jc w:val="left"/>
        <w:rPr>
          <w:sz w:val="28"/>
        </w:rPr>
      </w:pPr>
      <w:r>
        <w:rPr>
          <w:sz w:val="28"/>
        </w:rPr>
        <w:t>защищенных средств обработки информации, содержащей</w:t>
      </w:r>
      <w:r>
        <w:rPr>
          <w:spacing w:val="-11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8"/>
        </w:numPr>
        <w:tabs>
          <w:tab w:pos="943" w:val="left" w:leader="none"/>
        </w:tabs>
        <w:spacing w:line="242" w:lineRule="auto" w:before="0" w:after="0"/>
        <w:ind w:left="100" w:right="118" w:firstLine="636"/>
        <w:jc w:val="both"/>
        <w:rPr>
          <w:sz w:val="28"/>
        </w:rPr>
      </w:pPr>
      <w:r>
        <w:rPr>
          <w:sz w:val="28"/>
        </w:rPr>
        <w:t>системы криптографической защиты информации при ее передаче по каналам связи;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0" w:after="0"/>
        <w:ind w:left="100" w:right="118" w:firstLine="566"/>
        <w:jc w:val="both"/>
        <w:rPr>
          <w:sz w:val="28"/>
        </w:rPr>
      </w:pPr>
      <w:r>
        <w:rPr>
          <w:sz w:val="28"/>
        </w:rPr>
        <w:t>межсетевых экранов для логического разделения подсетей и защиты от несанкционированного доступа из внешних информационных</w:t>
      </w:r>
      <w:r>
        <w:rPr>
          <w:spacing w:val="-17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240" w:lineRule="auto" w:before="0" w:after="0"/>
        <w:ind w:left="100" w:right="115" w:firstLine="566"/>
        <w:jc w:val="both"/>
        <w:rPr>
          <w:sz w:val="28"/>
        </w:rPr>
      </w:pPr>
      <w:r>
        <w:rPr>
          <w:sz w:val="28"/>
        </w:rPr>
        <w:t>аппаратных и программных средств защиты и контроля, устройств, технических систем и средств, используемых для обеспечения информационной безопасности, в том числе для обнаружения и нейтрализации попыток несанкционированного доступа к</w:t>
      </w:r>
      <w:r>
        <w:rPr>
          <w:spacing w:val="-15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99" w:val="left" w:leader="none"/>
        </w:tabs>
        <w:spacing w:line="322" w:lineRule="exact" w:before="0" w:after="0"/>
        <w:ind w:left="1398" w:right="0" w:hanging="280"/>
        <w:jc w:val="left"/>
      </w:pPr>
      <w:r>
        <w:rPr/>
        <w:t>Ответственность за разглашение</w:t>
      </w:r>
      <w:r>
        <w:rPr>
          <w:spacing w:val="-3"/>
        </w:rPr>
        <w:t> </w:t>
      </w:r>
      <w:r>
        <w:rPr/>
        <w:t>конфиденциальной</w:t>
      </w:r>
    </w:p>
    <w:p>
      <w:pPr>
        <w:pStyle w:val="BodyText"/>
        <w:spacing w:line="322" w:lineRule="exact"/>
        <w:ind w:left="1554" w:firstLine="0"/>
        <w:jc w:val="left"/>
      </w:pPr>
      <w:r>
        <w:rPr/>
        <w:t>информации, связанной с персональными данными</w:t>
      </w:r>
    </w:p>
    <w:p>
      <w:pPr>
        <w:pStyle w:val="ListParagraph"/>
        <w:numPr>
          <w:ilvl w:val="1"/>
          <w:numId w:val="9"/>
        </w:numPr>
        <w:tabs>
          <w:tab w:pos="1195" w:val="left" w:leader="none"/>
        </w:tabs>
        <w:spacing w:line="240" w:lineRule="auto" w:before="0" w:after="0"/>
        <w:ind w:left="100" w:right="112" w:firstLine="540"/>
        <w:jc w:val="both"/>
        <w:rPr>
          <w:sz w:val="28"/>
        </w:rPr>
      </w:pPr>
      <w:r>
        <w:rPr>
          <w:sz w:val="28"/>
        </w:rPr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>
      <w:pPr>
        <w:pStyle w:val="ListParagraph"/>
        <w:numPr>
          <w:ilvl w:val="1"/>
          <w:numId w:val="9"/>
        </w:numPr>
        <w:tabs>
          <w:tab w:pos="1188" w:val="left" w:leader="none"/>
        </w:tabs>
        <w:spacing w:line="322" w:lineRule="exact" w:before="1" w:after="0"/>
        <w:ind w:left="1187" w:right="0" w:hanging="547"/>
        <w:jc w:val="left"/>
        <w:rPr>
          <w:sz w:val="28"/>
        </w:rPr>
      </w:pPr>
      <w:r>
        <w:rPr>
          <w:sz w:val="28"/>
        </w:rPr>
        <w:t>Учреждение несёт</w:t>
      </w:r>
      <w:r>
        <w:rPr>
          <w:spacing w:val="-17"/>
          <w:sz w:val="28"/>
        </w:rPr>
        <w:t> </w:t>
      </w:r>
      <w:r>
        <w:rPr>
          <w:sz w:val="28"/>
        </w:rPr>
        <w:t>ответственность:</w:t>
      </w:r>
    </w:p>
    <w:p>
      <w:pPr>
        <w:pStyle w:val="ListParagraph"/>
        <w:numPr>
          <w:ilvl w:val="0"/>
          <w:numId w:val="6"/>
        </w:numPr>
        <w:tabs>
          <w:tab w:pos="910" w:val="left" w:leader="none"/>
        </w:tabs>
        <w:spacing w:line="240" w:lineRule="auto" w:before="0" w:after="0"/>
        <w:ind w:left="100" w:right="117" w:firstLine="540"/>
        <w:jc w:val="both"/>
        <w:rPr>
          <w:sz w:val="28"/>
        </w:rPr>
      </w:pPr>
      <w:r>
        <w:rPr>
          <w:sz w:val="28"/>
        </w:rPr>
        <w:t>за нарушение требований законодательства РФ по обработке и защите</w:t>
      </w:r>
      <w:r>
        <w:rPr>
          <w:spacing w:val="-1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321" w:lineRule="exact" w:before="0" w:after="0"/>
        <w:ind w:left="803" w:right="0" w:hanging="163"/>
        <w:jc w:val="left"/>
        <w:rPr>
          <w:sz w:val="28"/>
        </w:rPr>
      </w:pPr>
      <w:r>
        <w:rPr>
          <w:sz w:val="28"/>
        </w:rPr>
        <w:t>за нарушение конфиденциальности обрабатываемых</w:t>
      </w:r>
      <w:r>
        <w:rPr>
          <w:spacing w:val="-6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42" w:lineRule="auto" w:before="0" w:after="0"/>
        <w:ind w:left="100" w:right="120" w:firstLine="540"/>
        <w:jc w:val="both"/>
        <w:rPr>
          <w:sz w:val="28"/>
        </w:rPr>
      </w:pPr>
      <w:r>
        <w:rPr>
          <w:sz w:val="28"/>
        </w:rPr>
        <w:t>за нарушение требований регулирующих организаций по обработке и защите</w:t>
      </w:r>
      <w:r>
        <w:rPr>
          <w:spacing w:val="-1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9"/>
        </w:numPr>
        <w:tabs>
          <w:tab w:pos="1637" w:val="left" w:leader="none"/>
        </w:tabs>
        <w:spacing w:line="240" w:lineRule="auto" w:before="0" w:after="0"/>
        <w:ind w:left="100" w:right="113" w:firstLine="540"/>
        <w:jc w:val="both"/>
        <w:rPr>
          <w:sz w:val="28"/>
        </w:rPr>
      </w:pPr>
      <w:r>
        <w:rPr>
          <w:sz w:val="28"/>
        </w:rPr>
        <w:t>Директор, разрешающий доступ сотрудника к конфиденциальному документу, несет персональную ответственность за данное</w:t>
      </w:r>
      <w:r>
        <w:rPr>
          <w:spacing w:val="-1"/>
          <w:sz w:val="28"/>
        </w:rPr>
        <w:t> </w:t>
      </w:r>
      <w:r>
        <w:rPr>
          <w:sz w:val="28"/>
        </w:rPr>
        <w:t>разрешение.</w:t>
      </w:r>
    </w:p>
    <w:p>
      <w:pPr>
        <w:pStyle w:val="ListParagraph"/>
        <w:numPr>
          <w:ilvl w:val="1"/>
          <w:numId w:val="9"/>
        </w:numPr>
        <w:tabs>
          <w:tab w:pos="1310" w:val="left" w:leader="none"/>
        </w:tabs>
        <w:spacing w:line="240" w:lineRule="auto" w:before="0" w:after="0"/>
        <w:ind w:left="100" w:right="116" w:firstLine="540"/>
        <w:jc w:val="both"/>
        <w:rPr>
          <w:sz w:val="28"/>
        </w:rPr>
      </w:pPr>
      <w:r>
        <w:rPr>
          <w:sz w:val="28"/>
        </w:rPr>
        <w:t>Каждый сотрудник Учреждения, получающий для работы конфиденциальный документ, несет единоличную ответственность за сохранность носителя и конфиденциальность</w:t>
      </w:r>
      <w:r>
        <w:rPr>
          <w:spacing w:val="-10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1"/>
          <w:numId w:val="9"/>
        </w:numPr>
        <w:tabs>
          <w:tab w:pos="1435" w:val="left" w:leader="none"/>
        </w:tabs>
        <w:spacing w:line="240" w:lineRule="auto" w:before="0" w:after="0"/>
        <w:ind w:left="100" w:right="113" w:firstLine="540"/>
        <w:jc w:val="both"/>
        <w:rPr>
          <w:sz w:val="28"/>
        </w:rPr>
      </w:pPr>
      <w:r>
        <w:rPr>
          <w:sz w:val="28"/>
        </w:rPr>
        <w:t>Сотрудники Учреждения, в соответствии со своими полномочиями владеющие ПДн сотрудников Учреждения, получающие и использующие их, несут ответственность в соответствии с законодательством Российской Федерации за нарушение режима защиты, обработки и порядка использования</w:t>
      </w:r>
      <w:r>
        <w:rPr>
          <w:spacing w:val="-4"/>
          <w:sz w:val="28"/>
        </w:rPr>
        <w:t> </w:t>
      </w:r>
      <w:r>
        <w:rPr>
          <w:sz w:val="28"/>
        </w:rPr>
        <w:t>ПДн.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1"/>
          <w:numId w:val="9"/>
        </w:numPr>
        <w:tabs>
          <w:tab w:pos="1147" w:val="left" w:leader="none"/>
        </w:tabs>
        <w:spacing w:line="240" w:lineRule="auto" w:before="69" w:after="0"/>
        <w:ind w:left="100" w:right="114" w:firstLine="540"/>
        <w:jc w:val="both"/>
        <w:rPr>
          <w:sz w:val="28"/>
        </w:rPr>
      </w:pPr>
      <w:r>
        <w:rPr>
          <w:sz w:val="28"/>
        </w:rPr>
        <w:t>Должностные лица, в обязанность которых входит ведение и учет ПДн, обязаны обеспечить каждому субъекту ПДн возможность ознакомления с документами и материалами, если иное не предусмотрено законом.</w:t>
      </w:r>
    </w:p>
    <w:p>
      <w:pPr>
        <w:pStyle w:val="ListParagraph"/>
        <w:numPr>
          <w:ilvl w:val="1"/>
          <w:numId w:val="9"/>
        </w:numPr>
        <w:tabs>
          <w:tab w:pos="1406" w:val="left" w:leader="none"/>
        </w:tabs>
        <w:spacing w:line="240" w:lineRule="auto" w:before="2" w:after="0"/>
        <w:ind w:left="100" w:right="110" w:firstLine="540"/>
        <w:jc w:val="both"/>
        <w:rPr>
          <w:sz w:val="28"/>
        </w:rPr>
      </w:pPr>
      <w:r>
        <w:rPr>
          <w:sz w:val="28"/>
        </w:rPr>
        <w:t>Неправомерный отказ в предоставлении собранных в установленном порядке ПДн, либо несвоевременное их предоставление в случаях, предусмотренных законом, либо предоставление неполной или заведомо ложной информации, влечёт наложение на должностных лиц административного наказания в порядке, установленном Кодексом Российской Федерации об административных</w:t>
      </w:r>
      <w:r>
        <w:rPr>
          <w:spacing w:val="-7"/>
          <w:sz w:val="28"/>
        </w:rPr>
        <w:t> </w:t>
      </w:r>
      <w:r>
        <w:rPr>
          <w:sz w:val="28"/>
        </w:rPr>
        <w:t>правонарушениях.</w:t>
      </w:r>
    </w:p>
    <w:p>
      <w:pPr>
        <w:pStyle w:val="ListParagraph"/>
        <w:numPr>
          <w:ilvl w:val="1"/>
          <w:numId w:val="9"/>
        </w:numPr>
        <w:tabs>
          <w:tab w:pos="1171" w:val="left" w:leader="none"/>
        </w:tabs>
        <w:spacing w:line="240" w:lineRule="auto" w:before="0" w:after="0"/>
        <w:ind w:left="100" w:right="110" w:firstLine="540"/>
        <w:jc w:val="both"/>
        <w:rPr>
          <w:sz w:val="28"/>
        </w:rPr>
      </w:pPr>
      <w:r>
        <w:rPr>
          <w:sz w:val="28"/>
        </w:rPr>
        <w:t>В соответствии с Гражданским кодексом РФ лица, незаконными методами получившие информацию, составляющую ПДн, обязаны возместить причинённые убытки; такая же обязанность возлагается и на работников, не обладающих правом доступа к</w:t>
      </w:r>
      <w:r>
        <w:rPr>
          <w:spacing w:val="-6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9"/>
        </w:numPr>
        <w:tabs>
          <w:tab w:pos="1228" w:val="left" w:leader="none"/>
        </w:tabs>
        <w:spacing w:line="240" w:lineRule="auto" w:before="1" w:after="0"/>
        <w:ind w:left="100" w:right="110" w:firstLine="540"/>
        <w:jc w:val="both"/>
        <w:rPr>
          <w:sz w:val="28"/>
        </w:rPr>
      </w:pPr>
      <w:r>
        <w:rPr>
          <w:sz w:val="28"/>
        </w:rPr>
        <w:t>Уголовная ответственность за нарушение неприкосновенности частной жизни (в том числе незаконный сбор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положения, влечёт наложение наказания в порядке, предусмотренном Уголовным кодексом</w:t>
      </w:r>
      <w:r>
        <w:rPr>
          <w:spacing w:val="-1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1"/>
          <w:numId w:val="9"/>
        </w:numPr>
        <w:tabs>
          <w:tab w:pos="1278" w:val="left" w:leader="none"/>
        </w:tabs>
        <w:spacing w:line="240" w:lineRule="auto" w:before="0" w:after="0"/>
        <w:ind w:left="100" w:right="112" w:firstLine="540"/>
        <w:jc w:val="both"/>
        <w:rPr>
          <w:sz w:val="28"/>
        </w:rPr>
      </w:pPr>
      <w:r>
        <w:rPr>
          <w:sz w:val="28"/>
        </w:rPr>
        <w:t>Ответственность за нарушение норм, регулирующих обработку и защиту персональных данных работника, предусмотрена статьей 90 Трудового кодекса Российской Федерации №</w:t>
      </w:r>
      <w:r>
        <w:rPr>
          <w:spacing w:val="-8"/>
          <w:sz w:val="28"/>
        </w:rPr>
        <w:t> </w:t>
      </w:r>
      <w:r>
        <w:rPr>
          <w:sz w:val="28"/>
        </w:rPr>
        <w:t>197-ФЗ.</w:t>
      </w:r>
    </w:p>
    <w:p>
      <w:pPr>
        <w:pStyle w:val="ListParagraph"/>
        <w:numPr>
          <w:ilvl w:val="1"/>
          <w:numId w:val="9"/>
        </w:numPr>
        <w:tabs>
          <w:tab w:pos="1478" w:val="left" w:leader="none"/>
        </w:tabs>
        <w:spacing w:line="240" w:lineRule="auto" w:before="1" w:after="0"/>
        <w:ind w:left="100" w:right="110" w:firstLine="540"/>
        <w:jc w:val="both"/>
        <w:rPr>
          <w:sz w:val="28"/>
        </w:rPr>
      </w:pPr>
      <w:r>
        <w:rPr>
          <w:sz w:val="28"/>
        </w:rPr>
        <w:t>Неправомерность деятельности Учреждения по сбору и использованию ПДн может быть установлена в судебном</w:t>
      </w:r>
      <w:r>
        <w:rPr>
          <w:spacing w:val="-8"/>
          <w:sz w:val="28"/>
        </w:rPr>
        <w:t> </w:t>
      </w:r>
      <w:r>
        <w:rPr>
          <w:sz w:val="28"/>
        </w:rPr>
        <w:t>порядке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89" w:val="left" w:leader="none"/>
        </w:tabs>
        <w:spacing w:line="322" w:lineRule="exact" w:before="0" w:after="0"/>
        <w:ind w:left="1588" w:right="0" w:hanging="281"/>
        <w:jc w:val="left"/>
      </w:pPr>
      <w:r>
        <w:rPr/>
        <w:t>Основные мероприятия по обеспечению</w:t>
      </w:r>
      <w:r>
        <w:rPr>
          <w:spacing w:val="-4"/>
        </w:rPr>
        <w:t> </w:t>
      </w:r>
      <w:r>
        <w:rPr/>
        <w:t>безопасности</w:t>
      </w:r>
    </w:p>
    <w:p>
      <w:pPr>
        <w:pStyle w:val="BodyText"/>
        <w:ind w:left="3305" w:right="382" w:hanging="2924"/>
        <w:jc w:val="left"/>
      </w:pPr>
      <w:r>
        <w:rPr>
          <w:b/>
        </w:rPr>
        <w:t>персональных </w:t>
      </w:r>
      <w:r>
        <w:rPr/>
        <w:t>данных при их обработке в информационных системах персональных данных</w:t>
      </w:r>
    </w:p>
    <w:p>
      <w:pPr>
        <w:pStyle w:val="ListParagraph"/>
        <w:numPr>
          <w:ilvl w:val="1"/>
          <w:numId w:val="10"/>
        </w:numPr>
        <w:tabs>
          <w:tab w:pos="1207" w:val="left" w:leader="none"/>
        </w:tabs>
        <w:spacing w:line="240" w:lineRule="auto" w:before="2" w:after="0"/>
        <w:ind w:left="100" w:right="109" w:firstLine="557"/>
        <w:jc w:val="both"/>
        <w:rPr>
          <w:sz w:val="28"/>
        </w:rPr>
      </w:pPr>
      <w:r>
        <w:rPr>
          <w:sz w:val="28"/>
        </w:rPr>
        <w:t>Мероприятия по защите ПДн реализуются в Учреждении в следующих направлениях:</w:t>
      </w:r>
    </w:p>
    <w:p>
      <w:pPr>
        <w:pStyle w:val="ListParagraph"/>
        <w:numPr>
          <w:ilvl w:val="2"/>
          <w:numId w:val="9"/>
        </w:numPr>
        <w:tabs>
          <w:tab w:pos="1209" w:val="left" w:leader="none"/>
          <w:tab w:pos="1210" w:val="left" w:leader="none"/>
          <w:tab w:pos="3429" w:val="left" w:leader="none"/>
          <w:tab w:pos="4482" w:val="left" w:leader="none"/>
          <w:tab w:pos="6304" w:val="left" w:leader="none"/>
          <w:tab w:pos="8022" w:val="left" w:leader="none"/>
          <w:tab w:pos="8876" w:val="left" w:leader="none"/>
        </w:tabs>
        <w:spacing w:line="240" w:lineRule="auto" w:before="0" w:after="0"/>
        <w:ind w:left="100" w:right="116" w:firstLine="775"/>
        <w:jc w:val="left"/>
        <w:rPr>
          <w:sz w:val="28"/>
        </w:rPr>
      </w:pPr>
      <w:r>
        <w:rPr>
          <w:sz w:val="28"/>
        </w:rPr>
        <w:t>предотвращение</w:t>
        <w:tab/>
        <w:t>утечки</w:t>
        <w:tab/>
        <w:t>информации,</w:t>
        <w:tab/>
        <w:t>содержащей</w:t>
        <w:tab/>
        <w:t>ПДн,</w:t>
        <w:tab/>
        <w:t>по техническим каналам связи и иными</w:t>
      </w:r>
      <w:r>
        <w:rPr>
          <w:spacing w:val="-5"/>
          <w:sz w:val="28"/>
        </w:rPr>
        <w:t> </w:t>
      </w:r>
      <w:r>
        <w:rPr>
          <w:sz w:val="28"/>
        </w:rPr>
        <w:t>способами;</w:t>
      </w:r>
    </w:p>
    <w:p>
      <w:pPr>
        <w:pStyle w:val="ListParagraph"/>
        <w:numPr>
          <w:ilvl w:val="2"/>
          <w:numId w:val="9"/>
        </w:numPr>
        <w:tabs>
          <w:tab w:pos="1147" w:val="left" w:leader="none"/>
        </w:tabs>
        <w:spacing w:line="240" w:lineRule="auto" w:before="0" w:after="0"/>
        <w:ind w:left="100" w:right="113" w:firstLine="775"/>
        <w:jc w:val="both"/>
        <w:rPr>
          <w:sz w:val="28"/>
        </w:rPr>
      </w:pPr>
      <w:r>
        <w:rPr>
          <w:sz w:val="28"/>
        </w:rPr>
        <w:t>предотвращение несанкционированного доступа к содержащей ПДн информации, специальных воздействий на такую информацию (носители информации) в целях ее добывания, уничтожения, искажения и блокирования доступа к</w:t>
      </w:r>
      <w:r>
        <w:rPr>
          <w:spacing w:val="-1"/>
          <w:sz w:val="28"/>
        </w:rPr>
        <w:t> </w:t>
      </w:r>
      <w:r>
        <w:rPr>
          <w:sz w:val="28"/>
        </w:rPr>
        <w:t>ней;</w:t>
      </w:r>
    </w:p>
    <w:p>
      <w:pPr>
        <w:pStyle w:val="ListParagraph"/>
        <w:numPr>
          <w:ilvl w:val="2"/>
          <w:numId w:val="10"/>
        </w:numPr>
        <w:tabs>
          <w:tab w:pos="970" w:val="left" w:leader="none"/>
        </w:tabs>
        <w:spacing w:line="322" w:lineRule="exact" w:before="0" w:after="0"/>
        <w:ind w:left="100" w:right="0" w:firstLine="706"/>
        <w:jc w:val="left"/>
        <w:rPr>
          <w:sz w:val="28"/>
        </w:rPr>
      </w:pPr>
      <w:r>
        <w:rPr>
          <w:sz w:val="28"/>
        </w:rPr>
        <w:t>защита от вредоносных программ;</w:t>
      </w:r>
    </w:p>
    <w:p>
      <w:pPr>
        <w:pStyle w:val="ListParagraph"/>
        <w:numPr>
          <w:ilvl w:val="2"/>
          <w:numId w:val="10"/>
        </w:numPr>
        <w:tabs>
          <w:tab w:pos="970" w:val="left" w:leader="none"/>
        </w:tabs>
        <w:spacing w:line="322" w:lineRule="exact" w:before="0" w:after="0"/>
        <w:ind w:left="100" w:right="0" w:firstLine="706"/>
        <w:jc w:val="left"/>
        <w:rPr>
          <w:sz w:val="28"/>
        </w:rPr>
      </w:pPr>
      <w:r>
        <w:rPr>
          <w:sz w:val="28"/>
        </w:rPr>
        <w:t>обеспечение безопасного межсетевого</w:t>
      </w:r>
      <w:r>
        <w:rPr>
          <w:spacing w:val="-1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2"/>
          <w:numId w:val="10"/>
        </w:numPr>
        <w:tabs>
          <w:tab w:pos="1156" w:val="left" w:leader="none"/>
          <w:tab w:pos="1157" w:val="left" w:leader="none"/>
          <w:tab w:pos="2906" w:val="left" w:leader="none"/>
          <w:tab w:pos="4624" w:val="left" w:leader="none"/>
          <w:tab w:pos="5821" w:val="left" w:leader="none"/>
          <w:tab w:pos="6215" w:val="left" w:leader="none"/>
          <w:tab w:pos="7148" w:val="left" w:leader="none"/>
        </w:tabs>
        <w:spacing w:line="240" w:lineRule="auto" w:before="0" w:after="0"/>
        <w:ind w:left="100" w:right="117" w:firstLine="706"/>
        <w:jc w:val="left"/>
        <w:rPr>
          <w:sz w:val="28"/>
        </w:rPr>
      </w:pPr>
      <w:r>
        <w:rPr>
          <w:sz w:val="28"/>
        </w:rPr>
        <w:t>обеспечение</w:t>
        <w:tab/>
        <w:t>безопасного</w:t>
        <w:tab/>
        <w:t>доступа</w:t>
        <w:tab/>
        <w:t>к</w:t>
        <w:tab/>
        <w:t>сетям</w:t>
        <w:tab/>
      </w:r>
      <w:r>
        <w:rPr>
          <w:spacing w:val="-1"/>
          <w:sz w:val="28"/>
        </w:rPr>
        <w:t>международного </w:t>
      </w:r>
      <w:r>
        <w:rPr>
          <w:sz w:val="28"/>
        </w:rPr>
        <w:t>информационного обмена;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1" w:lineRule="exact" w:before="0" w:after="0"/>
        <w:ind w:left="100" w:right="0" w:firstLine="566"/>
        <w:jc w:val="left"/>
        <w:rPr>
          <w:sz w:val="28"/>
        </w:rPr>
      </w:pPr>
      <w:r>
        <w:rPr>
          <w:sz w:val="28"/>
        </w:rPr>
        <w:t>анализ защищенности</w:t>
      </w:r>
      <w:r>
        <w:rPr>
          <w:spacing w:val="-2"/>
          <w:sz w:val="28"/>
        </w:rPr>
        <w:t> </w:t>
      </w:r>
      <w:r>
        <w:rPr>
          <w:sz w:val="28"/>
        </w:rPr>
        <w:t>ИСПДн;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ListParagraph"/>
        <w:numPr>
          <w:ilvl w:val="0"/>
          <w:numId w:val="6"/>
        </w:numPr>
        <w:tabs>
          <w:tab w:pos="1246" w:val="left" w:leader="none"/>
        </w:tabs>
        <w:spacing w:line="242" w:lineRule="auto" w:before="69" w:after="0"/>
        <w:ind w:left="100" w:right="110" w:firstLine="566"/>
        <w:jc w:val="both"/>
        <w:rPr>
          <w:sz w:val="28"/>
        </w:rPr>
      </w:pPr>
      <w:r>
        <w:rPr>
          <w:sz w:val="28"/>
        </w:rPr>
        <w:t>обеспечение защиты информации с использованием криптографических средств при передаче ПДн по каналам</w:t>
      </w:r>
      <w:r>
        <w:rPr>
          <w:spacing w:val="-11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17" w:lineRule="exact" w:before="0" w:after="0"/>
        <w:ind w:left="100" w:right="0" w:firstLine="566"/>
        <w:jc w:val="left"/>
        <w:rPr>
          <w:sz w:val="28"/>
        </w:rPr>
      </w:pPr>
      <w:r>
        <w:rPr>
          <w:sz w:val="28"/>
        </w:rPr>
        <w:t>обнаружение вторжений и компьютерных</w:t>
      </w:r>
      <w:r>
        <w:rPr>
          <w:spacing w:val="-4"/>
          <w:sz w:val="28"/>
        </w:rPr>
        <w:t> </w:t>
      </w:r>
      <w:r>
        <w:rPr>
          <w:sz w:val="28"/>
        </w:rPr>
        <w:t>атак;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2" w:lineRule="exact" w:before="1" w:after="0"/>
        <w:ind w:left="100" w:right="0" w:firstLine="566"/>
        <w:jc w:val="left"/>
        <w:rPr>
          <w:sz w:val="28"/>
        </w:rPr>
      </w:pPr>
      <w:r>
        <w:rPr>
          <w:sz w:val="28"/>
        </w:rPr>
        <w:t>осуществления контроля за реализацией системы защиты</w:t>
      </w:r>
      <w:r>
        <w:rPr>
          <w:spacing w:val="-10"/>
          <w:sz w:val="28"/>
        </w:rPr>
        <w:t> </w:t>
      </w:r>
      <w:r>
        <w:rPr>
          <w:sz w:val="28"/>
        </w:rPr>
        <w:t>ПДн.</w:t>
      </w:r>
    </w:p>
    <w:p>
      <w:pPr>
        <w:pStyle w:val="ListParagraph"/>
        <w:numPr>
          <w:ilvl w:val="1"/>
          <w:numId w:val="10"/>
        </w:numPr>
        <w:tabs>
          <w:tab w:pos="1010" w:val="left" w:leader="none"/>
        </w:tabs>
        <w:spacing w:line="322" w:lineRule="exact" w:before="0" w:after="0"/>
        <w:ind w:left="1010" w:right="0" w:hanging="423"/>
        <w:jc w:val="left"/>
        <w:rPr>
          <w:sz w:val="28"/>
        </w:rPr>
      </w:pPr>
      <w:r>
        <w:rPr>
          <w:sz w:val="28"/>
        </w:rPr>
        <w:t>Мероприятия по обеспечению безопасности ПДн включают в</w:t>
      </w:r>
      <w:r>
        <w:rPr>
          <w:spacing w:val="-18"/>
          <w:sz w:val="28"/>
        </w:rPr>
        <w:t> </w:t>
      </w:r>
      <w:r>
        <w:rPr>
          <w:sz w:val="28"/>
        </w:rPr>
        <w:t>себя:</w:t>
      </w:r>
    </w:p>
    <w:p>
      <w:pPr>
        <w:pStyle w:val="ListParagraph"/>
        <w:numPr>
          <w:ilvl w:val="0"/>
          <w:numId w:val="6"/>
        </w:numPr>
        <w:tabs>
          <w:tab w:pos="960" w:val="left" w:leader="none"/>
        </w:tabs>
        <w:spacing w:line="240" w:lineRule="auto" w:before="0" w:after="0"/>
        <w:ind w:left="100" w:right="115" w:firstLine="566"/>
        <w:jc w:val="both"/>
        <w:rPr>
          <w:sz w:val="28"/>
        </w:rPr>
      </w:pPr>
      <w:r>
        <w:rPr>
          <w:sz w:val="28"/>
        </w:rPr>
        <w:t>реализацию разрешительной системы допуска пользователей к информационным ресурсам ИС и связанным с их использованием работам, документам;</w:t>
      </w: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240" w:lineRule="auto" w:before="1" w:after="0"/>
        <w:ind w:left="100" w:right="112" w:firstLine="566"/>
        <w:jc w:val="both"/>
        <w:rPr>
          <w:sz w:val="28"/>
        </w:rPr>
      </w:pPr>
      <w:r>
        <w:rPr>
          <w:sz w:val="28"/>
        </w:rPr>
        <w:t>разграничение доступа пользователей ИСПДн и обслуживающих ИСПДн специалистов к информационным ресурсам, программным средствам обработки и защиты</w:t>
      </w:r>
      <w:r>
        <w:rPr>
          <w:spacing w:val="-6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919" w:val="left" w:leader="none"/>
        </w:tabs>
        <w:spacing w:line="240" w:lineRule="auto" w:before="0" w:after="0"/>
        <w:ind w:left="100" w:right="116" w:firstLine="566"/>
        <w:jc w:val="both"/>
        <w:rPr>
          <w:sz w:val="28"/>
        </w:rPr>
      </w:pPr>
      <w:r>
        <w:rPr>
          <w:sz w:val="28"/>
        </w:rPr>
        <w:t>регистрацию действий пользователей и обслуживающих ИСПДн специалистов, контроль несанкционированного доступа и действий пользователей и обслуживающих специалистов, а также третьих</w:t>
      </w:r>
      <w:r>
        <w:rPr>
          <w:spacing w:val="-10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6"/>
        </w:numPr>
        <w:tabs>
          <w:tab w:pos="1044" w:val="left" w:leader="none"/>
        </w:tabs>
        <w:spacing w:line="240" w:lineRule="auto" w:before="0" w:after="0"/>
        <w:ind w:left="100" w:right="119" w:firstLine="566"/>
        <w:jc w:val="both"/>
        <w:rPr>
          <w:sz w:val="28"/>
        </w:rPr>
      </w:pPr>
      <w:r>
        <w:rPr>
          <w:sz w:val="28"/>
        </w:rPr>
        <w:t>использование средств защиты информации, прошедших в установленном порядке процедуру оценки</w:t>
      </w:r>
      <w:r>
        <w:rPr>
          <w:spacing w:val="-11"/>
          <w:sz w:val="28"/>
        </w:rPr>
        <w:t> </w:t>
      </w:r>
      <w:r>
        <w:rPr>
          <w:sz w:val="28"/>
        </w:rPr>
        <w:t>соответствия;</w:t>
      </w:r>
    </w:p>
    <w:p>
      <w:pPr>
        <w:pStyle w:val="ListParagraph"/>
        <w:numPr>
          <w:ilvl w:val="0"/>
          <w:numId w:val="6"/>
        </w:numPr>
        <w:tabs>
          <w:tab w:pos="1015" w:val="left" w:leader="none"/>
        </w:tabs>
        <w:spacing w:line="240" w:lineRule="auto" w:before="0" w:after="0"/>
        <w:ind w:left="100" w:right="108" w:firstLine="566"/>
        <w:jc w:val="both"/>
        <w:rPr>
          <w:sz w:val="28"/>
        </w:rPr>
      </w:pPr>
      <w:r>
        <w:rPr>
          <w:sz w:val="28"/>
        </w:rPr>
        <w:t>предотвращение внедрения в ИС вредоносных программ и программных закладок, анализ принимаемой по информационно- телекоммуникационным сетям информации, в том числе на наличие компьютерных вирусов;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</w:tabs>
        <w:spacing w:line="240" w:lineRule="auto" w:before="1" w:after="0"/>
        <w:ind w:left="100" w:right="115" w:firstLine="566"/>
        <w:jc w:val="both"/>
        <w:rPr>
          <w:sz w:val="28"/>
        </w:rPr>
      </w:pPr>
      <w:r>
        <w:rPr>
          <w:sz w:val="28"/>
        </w:rPr>
        <w:t>ограничение доступа в помещения, где размещены технические средства, позволяющие осуществлять обработку ПДн, а также хранятся носители информации, содержащие</w:t>
      </w:r>
      <w:r>
        <w:rPr>
          <w:spacing w:val="-2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998" w:val="left" w:leader="none"/>
        </w:tabs>
        <w:spacing w:line="240" w:lineRule="auto" w:before="0" w:after="0"/>
        <w:ind w:left="100" w:right="118" w:firstLine="566"/>
        <w:jc w:val="both"/>
        <w:rPr>
          <w:sz w:val="28"/>
        </w:rPr>
      </w:pPr>
      <w:r>
        <w:rPr>
          <w:sz w:val="28"/>
        </w:rPr>
        <w:t>размещение технических средств, позволяющих осуществлять обработку ПДн, в пределах контролируемой</w:t>
      </w:r>
      <w:r>
        <w:rPr>
          <w:spacing w:val="-12"/>
          <w:sz w:val="28"/>
        </w:rPr>
        <w:t> </w:t>
      </w:r>
      <w:r>
        <w:rPr>
          <w:sz w:val="28"/>
        </w:rPr>
        <w:t>зоны;</w:t>
      </w: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40" w:lineRule="auto" w:before="0" w:after="0"/>
        <w:ind w:left="100" w:right="117" w:firstLine="566"/>
        <w:jc w:val="both"/>
        <w:rPr>
          <w:sz w:val="28"/>
        </w:rPr>
      </w:pPr>
      <w:r>
        <w:rPr>
          <w:sz w:val="28"/>
        </w:rPr>
        <w:t>организацию физической защиты помещений и технических средств, позволяющих осуществлять обработку</w:t>
      </w:r>
      <w:r>
        <w:rPr>
          <w:spacing w:val="-9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876" w:val="left" w:leader="none"/>
        </w:tabs>
        <w:spacing w:line="240" w:lineRule="auto" w:before="0" w:after="0"/>
        <w:ind w:left="100" w:right="112" w:firstLine="566"/>
        <w:jc w:val="both"/>
        <w:rPr>
          <w:sz w:val="28"/>
        </w:rPr>
      </w:pPr>
      <w:r>
        <w:rPr>
          <w:sz w:val="28"/>
        </w:rPr>
        <w:t>учет и хранение съемных носителей информации и их обращение, исключающее хищение, подмену и</w:t>
      </w:r>
      <w:r>
        <w:rPr>
          <w:spacing w:val="-7"/>
          <w:sz w:val="28"/>
        </w:rPr>
        <w:t> </w:t>
      </w:r>
      <w:r>
        <w:rPr>
          <w:sz w:val="28"/>
        </w:rPr>
        <w:t>уничтожение;</w:t>
      </w:r>
    </w:p>
    <w:p>
      <w:pPr>
        <w:pStyle w:val="ListParagraph"/>
        <w:numPr>
          <w:ilvl w:val="0"/>
          <w:numId w:val="6"/>
        </w:numPr>
        <w:tabs>
          <w:tab w:pos="1205" w:val="left" w:leader="none"/>
        </w:tabs>
        <w:spacing w:line="240" w:lineRule="auto" w:before="0" w:after="0"/>
        <w:ind w:left="100" w:right="112" w:firstLine="566"/>
        <w:jc w:val="both"/>
        <w:rPr>
          <w:sz w:val="28"/>
        </w:rPr>
      </w:pPr>
      <w:r>
        <w:rPr>
          <w:sz w:val="28"/>
        </w:rPr>
        <w:t>реализацию требований по безопасному межсетевому взаимодействию</w:t>
      </w:r>
      <w:r>
        <w:rPr>
          <w:spacing w:val="-2"/>
          <w:sz w:val="28"/>
        </w:rPr>
        <w:t> </w:t>
      </w:r>
      <w:r>
        <w:rPr>
          <w:sz w:val="28"/>
        </w:rPr>
        <w:t>ИС;</w:t>
      </w:r>
    </w:p>
    <w:p>
      <w:pPr>
        <w:pStyle w:val="ListParagraph"/>
        <w:numPr>
          <w:ilvl w:val="0"/>
          <w:numId w:val="6"/>
        </w:numPr>
        <w:tabs>
          <w:tab w:pos="850" w:val="left" w:leader="none"/>
        </w:tabs>
        <w:spacing w:line="240" w:lineRule="auto" w:before="0" w:after="0"/>
        <w:ind w:left="100" w:right="115" w:firstLine="566"/>
        <w:jc w:val="both"/>
        <w:rPr>
          <w:sz w:val="28"/>
        </w:rPr>
      </w:pPr>
      <w:r>
        <w:rPr>
          <w:sz w:val="28"/>
        </w:rPr>
        <w:t>использование защищенных каналов связи, защита информации при ее передаче по каналам</w:t>
      </w:r>
      <w:r>
        <w:rPr>
          <w:spacing w:val="-3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6"/>
        </w:numPr>
        <w:tabs>
          <w:tab w:pos="1058" w:val="left" w:leader="none"/>
        </w:tabs>
        <w:spacing w:line="240" w:lineRule="auto" w:before="0" w:after="0"/>
        <w:ind w:left="100" w:right="115" w:firstLine="566"/>
        <w:jc w:val="both"/>
        <w:rPr>
          <w:sz w:val="28"/>
        </w:rPr>
      </w:pPr>
      <w:r>
        <w:rPr>
          <w:sz w:val="28"/>
        </w:rPr>
        <w:t>межсетевое экранирование с целью управления доступом, фильтрации сетевых пакетов и трансляции сетевых адресов для скрытия структуры</w:t>
      </w:r>
      <w:r>
        <w:rPr>
          <w:spacing w:val="-1"/>
          <w:sz w:val="28"/>
        </w:rPr>
        <w:t> </w:t>
      </w:r>
      <w:r>
        <w:rPr>
          <w:sz w:val="28"/>
        </w:rPr>
        <w:t>ИС;</w:t>
      </w:r>
    </w:p>
    <w:p>
      <w:pPr>
        <w:pStyle w:val="ListParagraph"/>
        <w:numPr>
          <w:ilvl w:val="0"/>
          <w:numId w:val="6"/>
        </w:numPr>
        <w:tabs>
          <w:tab w:pos="979" w:val="left" w:leader="none"/>
        </w:tabs>
        <w:spacing w:line="240" w:lineRule="auto" w:before="0" w:after="0"/>
        <w:ind w:left="100" w:right="119" w:firstLine="566"/>
        <w:jc w:val="both"/>
        <w:rPr>
          <w:sz w:val="28"/>
        </w:rPr>
      </w:pPr>
      <w:r>
        <w:rPr>
          <w:sz w:val="28"/>
        </w:rPr>
        <w:t>обнаружение вторжений в ИС, нарушающих или создающих предпосылки к нарушению установленных требований по обеспечению безопасности</w:t>
      </w:r>
      <w:r>
        <w:rPr>
          <w:spacing w:val="-1"/>
          <w:sz w:val="28"/>
        </w:rPr>
        <w:t> </w:t>
      </w:r>
      <w:r>
        <w:rPr>
          <w:sz w:val="28"/>
        </w:rPr>
        <w:t>ПДн;</w:t>
      </w:r>
    </w:p>
    <w:p>
      <w:pPr>
        <w:pStyle w:val="ListParagraph"/>
        <w:numPr>
          <w:ilvl w:val="0"/>
          <w:numId w:val="6"/>
        </w:numPr>
        <w:tabs>
          <w:tab w:pos="943" w:val="left" w:leader="none"/>
        </w:tabs>
        <w:spacing w:line="242" w:lineRule="auto" w:before="0" w:after="0"/>
        <w:ind w:left="100" w:right="117" w:firstLine="566"/>
        <w:jc w:val="both"/>
        <w:rPr>
          <w:sz w:val="28"/>
        </w:rPr>
      </w:pPr>
      <w:r>
        <w:rPr>
          <w:sz w:val="28"/>
        </w:rPr>
        <w:t>периодический анализ безопасности установленных межсетевых экранов на основе имитации внешних атак на</w:t>
      </w:r>
      <w:r>
        <w:rPr>
          <w:spacing w:val="-7"/>
          <w:sz w:val="28"/>
        </w:rPr>
        <w:t> </w:t>
      </w:r>
      <w:r>
        <w:rPr>
          <w:sz w:val="28"/>
        </w:rPr>
        <w:t>ИС;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</w:tabs>
        <w:spacing w:line="240" w:lineRule="auto" w:before="0" w:after="0"/>
        <w:ind w:left="100" w:right="117" w:firstLine="566"/>
        <w:jc w:val="both"/>
        <w:rPr>
          <w:sz w:val="28"/>
        </w:rPr>
      </w:pPr>
      <w:r>
        <w:rPr>
          <w:sz w:val="28"/>
        </w:rPr>
        <w:t>анализ защищенности ИС с применением специализированных программных средств;</w:t>
      </w: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321" w:lineRule="exact" w:before="0" w:after="0"/>
        <w:ind w:left="100" w:right="0" w:firstLine="566"/>
        <w:jc w:val="left"/>
        <w:rPr>
          <w:sz w:val="28"/>
        </w:rPr>
      </w:pPr>
      <w:r>
        <w:rPr>
          <w:sz w:val="28"/>
        </w:rPr>
        <w:t>централизованное управление системой защиты ПДн в</w:t>
      </w:r>
      <w:r>
        <w:rPr>
          <w:spacing w:val="-8"/>
          <w:sz w:val="28"/>
        </w:rPr>
        <w:t> </w:t>
      </w:r>
      <w:r>
        <w:rPr>
          <w:sz w:val="28"/>
        </w:rPr>
        <w:t>ИС.</w:t>
      </w:r>
    </w:p>
    <w:p>
      <w:pPr>
        <w:pStyle w:val="ListParagraph"/>
        <w:numPr>
          <w:ilvl w:val="1"/>
          <w:numId w:val="11"/>
        </w:numPr>
        <w:tabs>
          <w:tab w:pos="1229" w:val="left" w:leader="none"/>
        </w:tabs>
        <w:spacing w:line="240" w:lineRule="auto" w:before="0" w:after="0"/>
        <w:ind w:left="100" w:right="111" w:firstLine="566"/>
        <w:jc w:val="both"/>
        <w:rPr>
          <w:sz w:val="28"/>
        </w:rPr>
      </w:pPr>
      <w:r>
        <w:rPr>
          <w:sz w:val="28"/>
        </w:rPr>
        <w:t>С целью поддержания состояния защиты ПДн на надлежащем уровне, в Учреждении, осуществляется внутренний контроль</w:t>
      </w:r>
      <w:r>
        <w:rPr>
          <w:spacing w:val="58"/>
          <w:sz w:val="28"/>
        </w:rPr>
        <w:t> </w:t>
      </w:r>
      <w:r>
        <w:rPr>
          <w:sz w:val="28"/>
        </w:rPr>
        <w:t>за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1460" w:right="1160"/>
        </w:sectPr>
      </w:pPr>
    </w:p>
    <w:p>
      <w:pPr>
        <w:pStyle w:val="BodyText"/>
        <w:spacing w:before="69"/>
        <w:ind w:right="108" w:firstLine="0"/>
      </w:pPr>
      <w:r>
        <w:rPr/>
        <w:t>эффективностью системы защиты ПДн и соответствием порядка и условий обработки и защиты ПДн установленным требованиям. Внутренний контроль включает:</w:t>
      </w:r>
    </w:p>
    <w:p>
      <w:pPr>
        <w:pStyle w:val="ListParagraph"/>
        <w:numPr>
          <w:ilvl w:val="0"/>
          <w:numId w:val="6"/>
        </w:numPr>
        <w:tabs>
          <w:tab w:pos="1010" w:val="left" w:leader="none"/>
        </w:tabs>
        <w:spacing w:line="240" w:lineRule="auto" w:before="2" w:after="0"/>
        <w:ind w:left="100" w:right="115" w:firstLine="566"/>
        <w:jc w:val="both"/>
        <w:rPr>
          <w:sz w:val="28"/>
        </w:rPr>
      </w:pPr>
      <w:r>
        <w:rPr>
          <w:sz w:val="28"/>
        </w:rPr>
        <w:t>мониторинг состояния технических и программных средств, входящих в состав</w:t>
      </w:r>
      <w:r>
        <w:rPr>
          <w:spacing w:val="-5"/>
          <w:sz w:val="28"/>
        </w:rPr>
        <w:t> </w:t>
      </w:r>
      <w:r>
        <w:rPr>
          <w:sz w:val="28"/>
        </w:rPr>
        <w:t>СЗПДн;</w:t>
      </w:r>
    </w:p>
    <w:p>
      <w:pPr>
        <w:pStyle w:val="ListParagraph"/>
        <w:numPr>
          <w:ilvl w:val="0"/>
          <w:numId w:val="6"/>
        </w:numPr>
        <w:tabs>
          <w:tab w:pos="931" w:val="left" w:leader="none"/>
        </w:tabs>
        <w:spacing w:line="240" w:lineRule="auto" w:before="0" w:after="0"/>
        <w:ind w:left="100" w:right="120" w:firstLine="566"/>
        <w:jc w:val="both"/>
        <w:rPr>
          <w:sz w:val="28"/>
        </w:rPr>
      </w:pPr>
      <w:r>
        <w:rPr>
          <w:sz w:val="28"/>
        </w:rPr>
        <w:t>контроль соблюдения требований по обеспечению безопасности ПДн.</w:t>
      </w:r>
    </w:p>
    <w:p>
      <w:pPr>
        <w:pStyle w:val="ListParagraph"/>
        <w:numPr>
          <w:ilvl w:val="1"/>
          <w:numId w:val="11"/>
        </w:numPr>
        <w:tabs>
          <w:tab w:pos="1255" w:val="left" w:leader="none"/>
        </w:tabs>
        <w:spacing w:line="240" w:lineRule="auto" w:before="1" w:after="0"/>
        <w:ind w:left="100" w:right="111" w:firstLine="566"/>
        <w:jc w:val="both"/>
        <w:rPr>
          <w:sz w:val="28"/>
        </w:rPr>
      </w:pPr>
      <w:r>
        <w:rPr>
          <w:sz w:val="28"/>
        </w:rPr>
        <w:t>В целях осуществления внутреннего контроля в Учреждении проводятся периодические проверки условий обработки ПДн. Такие проверки осуществляются ответственным лицом за организацию обработки ПДн в</w:t>
      </w:r>
      <w:r>
        <w:rPr>
          <w:spacing w:val="-1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1"/>
          <w:numId w:val="11"/>
        </w:numPr>
        <w:tabs>
          <w:tab w:pos="1195" w:val="left" w:leader="none"/>
        </w:tabs>
        <w:spacing w:line="240" w:lineRule="auto" w:before="0" w:after="0"/>
        <w:ind w:left="100" w:right="107" w:firstLine="566"/>
        <w:jc w:val="both"/>
        <w:rPr>
          <w:sz w:val="28"/>
        </w:rPr>
      </w:pPr>
      <w:r>
        <w:rPr>
          <w:sz w:val="28"/>
        </w:rPr>
        <w:t>О результатах проведенной проверки и мерах, необходимых для устранения выявленных нарушений, докладывается директору Учреждения.</w:t>
      </w:r>
    </w:p>
    <w:sectPr>
      <w:pgSz w:w="11910" w:h="16840"/>
      <w:pgMar w:top="620" w:bottom="28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7"/>
      <w:numFmt w:val="decimal"/>
      <w:lvlText w:val="%1"/>
      <w:lvlJc w:val="left"/>
      <w:pPr>
        <w:ind w:left="100" w:hanging="56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0" w:hanging="56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56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56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56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56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56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56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00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5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0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-"/>
      <w:lvlJc w:val="left"/>
      <w:pPr>
        <w:ind w:left="100" w:hanging="33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3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3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3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3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3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334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18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0" w:hanging="54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0" w:hanging="54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5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5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5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5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5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5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542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18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0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6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6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6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6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6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6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6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6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35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18" w:hanging="35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35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35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35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35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35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0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52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52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52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52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52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52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52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6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6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6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6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6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6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6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68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2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231" w:hanging="61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863" w:hanging="61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95" w:hanging="61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27" w:hanging="61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61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90" w:hanging="61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22" w:hanging="615"/>
      </w:pPr>
      <w:rPr>
        <w:rFonts w:hint="default"/>
        <w:lang w:val="ru-RU" w:eastAsia="ru-RU" w:bidi="ru-RU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322" w:lineRule="exact"/>
      <w:ind w:left="254" w:hanging="28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firstLine="5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2018-01-17T05:45:45Z</dcterms:created>
  <dcterms:modified xsi:type="dcterms:W3CDTF">2018-01-17T05:45:45Z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