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563" w:rsidRDefault="00FE5563" w:rsidP="0098728F">
      <w:pPr>
        <w:spacing w:after="0" w:line="240" w:lineRule="auto"/>
        <w:jc w:val="center"/>
        <w:rPr>
          <w:rFonts w:ascii="Times New Roman" w:hAnsi="Times New Roman" w:cs="Times New Roman"/>
          <w:b/>
          <w:sz w:val="24"/>
          <w:szCs w:val="24"/>
        </w:rPr>
      </w:pPr>
      <w:r w:rsidRPr="00537B23">
        <w:rPr>
          <w:rFonts w:ascii="Times New Roman" w:hAnsi="Times New Roman" w:cs="Times New Roman"/>
          <w:b/>
          <w:sz w:val="24"/>
          <w:szCs w:val="24"/>
        </w:rPr>
        <w:t>Вопросы – ответы по проекту «Демография»</w:t>
      </w:r>
    </w:p>
    <w:p w:rsidR="00471F50" w:rsidRDefault="00471F50" w:rsidP="0098728F">
      <w:pPr>
        <w:spacing w:after="0" w:line="240" w:lineRule="auto"/>
        <w:jc w:val="center"/>
        <w:rPr>
          <w:rFonts w:ascii="Times New Roman" w:hAnsi="Times New Roman" w:cs="Times New Roman"/>
          <w:b/>
          <w:sz w:val="24"/>
          <w:szCs w:val="24"/>
        </w:rPr>
      </w:pPr>
    </w:p>
    <w:tbl>
      <w:tblPr>
        <w:tblStyle w:val="a3"/>
        <w:tblW w:w="15310" w:type="dxa"/>
        <w:tblInd w:w="-289" w:type="dxa"/>
        <w:tblLook w:val="04A0"/>
      </w:tblPr>
      <w:tblGrid>
        <w:gridCol w:w="949"/>
        <w:gridCol w:w="4716"/>
        <w:gridCol w:w="9645"/>
      </w:tblGrid>
      <w:tr w:rsidR="00471F50" w:rsidRPr="00537B23" w:rsidTr="004D5926">
        <w:tc>
          <w:tcPr>
            <w:tcW w:w="949" w:type="dxa"/>
          </w:tcPr>
          <w:p w:rsidR="00471F50" w:rsidRPr="00537B23" w:rsidRDefault="00471F50" w:rsidP="001B2421">
            <w:pPr>
              <w:jc w:val="center"/>
              <w:rPr>
                <w:rFonts w:ascii="Times New Roman" w:hAnsi="Times New Roman" w:cs="Times New Roman"/>
                <w:sz w:val="24"/>
                <w:szCs w:val="24"/>
              </w:rPr>
            </w:pPr>
            <w:r w:rsidRPr="00537B23">
              <w:rPr>
                <w:rFonts w:ascii="Times New Roman" w:hAnsi="Times New Roman" w:cs="Times New Roman"/>
                <w:sz w:val="24"/>
                <w:szCs w:val="24"/>
              </w:rPr>
              <w:t>№ п/п</w:t>
            </w:r>
          </w:p>
        </w:tc>
        <w:tc>
          <w:tcPr>
            <w:tcW w:w="4716" w:type="dxa"/>
          </w:tcPr>
          <w:p w:rsidR="00471F50" w:rsidRPr="00537B23" w:rsidRDefault="00471F50" w:rsidP="001B2421">
            <w:pPr>
              <w:jc w:val="center"/>
              <w:rPr>
                <w:rFonts w:ascii="Times New Roman" w:hAnsi="Times New Roman" w:cs="Times New Roman"/>
                <w:sz w:val="24"/>
                <w:szCs w:val="24"/>
              </w:rPr>
            </w:pPr>
            <w:r w:rsidRPr="00537B23">
              <w:rPr>
                <w:rFonts w:ascii="Times New Roman" w:hAnsi="Times New Roman" w:cs="Times New Roman"/>
                <w:sz w:val="24"/>
                <w:szCs w:val="24"/>
              </w:rPr>
              <w:t>Вопрос</w:t>
            </w:r>
          </w:p>
        </w:tc>
        <w:tc>
          <w:tcPr>
            <w:tcW w:w="9645" w:type="dxa"/>
          </w:tcPr>
          <w:p w:rsidR="00471F50" w:rsidRPr="00537B23" w:rsidRDefault="00471F50" w:rsidP="001B2421">
            <w:pPr>
              <w:jc w:val="center"/>
              <w:rPr>
                <w:rFonts w:ascii="Times New Roman" w:hAnsi="Times New Roman" w:cs="Times New Roman"/>
                <w:sz w:val="24"/>
                <w:szCs w:val="24"/>
              </w:rPr>
            </w:pPr>
            <w:r w:rsidRPr="00537B23">
              <w:rPr>
                <w:rFonts w:ascii="Times New Roman" w:hAnsi="Times New Roman" w:cs="Times New Roman"/>
                <w:sz w:val="24"/>
                <w:szCs w:val="24"/>
              </w:rPr>
              <w:t xml:space="preserve">Ответ </w:t>
            </w:r>
          </w:p>
        </w:tc>
      </w:tr>
      <w:tr w:rsidR="00471F50" w:rsidRPr="00537B23" w:rsidTr="004D5926">
        <w:tc>
          <w:tcPr>
            <w:tcW w:w="949" w:type="dxa"/>
          </w:tcPr>
          <w:p w:rsidR="00471F50" w:rsidRPr="00537B23" w:rsidRDefault="00471F50" w:rsidP="001B2421">
            <w:pPr>
              <w:jc w:val="center"/>
              <w:rPr>
                <w:rFonts w:ascii="Times New Roman" w:hAnsi="Times New Roman" w:cs="Times New Roman"/>
                <w:sz w:val="24"/>
                <w:szCs w:val="24"/>
              </w:rPr>
            </w:pPr>
            <w:r w:rsidRPr="00537B23">
              <w:rPr>
                <w:rFonts w:ascii="Times New Roman" w:hAnsi="Times New Roman" w:cs="Times New Roman"/>
                <w:sz w:val="24"/>
                <w:szCs w:val="24"/>
              </w:rPr>
              <w:t>1.</w:t>
            </w:r>
          </w:p>
        </w:tc>
        <w:tc>
          <w:tcPr>
            <w:tcW w:w="4716" w:type="dxa"/>
          </w:tcPr>
          <w:p w:rsidR="00471F50" w:rsidRPr="00537B23" w:rsidRDefault="009F5F61" w:rsidP="0079546F">
            <w:pPr>
              <w:jc w:val="both"/>
              <w:rPr>
                <w:rFonts w:ascii="Times New Roman" w:hAnsi="Times New Roman" w:cs="Times New Roman"/>
                <w:sz w:val="24"/>
                <w:szCs w:val="24"/>
              </w:rPr>
            </w:pPr>
            <w:r>
              <w:rPr>
                <w:rFonts w:ascii="Times New Roman" w:hAnsi="Times New Roman" w:cs="Times New Roman"/>
                <w:sz w:val="24"/>
                <w:szCs w:val="24"/>
              </w:rPr>
              <w:t xml:space="preserve">Какие цели и целевые показатели предусмотрены </w:t>
            </w:r>
            <w:r w:rsidR="0079546F">
              <w:rPr>
                <w:rFonts w:ascii="Times New Roman" w:hAnsi="Times New Roman" w:cs="Times New Roman"/>
                <w:sz w:val="24"/>
                <w:szCs w:val="24"/>
              </w:rPr>
              <w:t>проектом</w:t>
            </w:r>
            <w:r>
              <w:rPr>
                <w:rFonts w:ascii="Times New Roman" w:hAnsi="Times New Roman" w:cs="Times New Roman"/>
                <w:sz w:val="24"/>
                <w:szCs w:val="24"/>
              </w:rPr>
              <w:t xml:space="preserve"> «Демография»</w:t>
            </w:r>
            <w:r w:rsidR="002F2876">
              <w:rPr>
                <w:rFonts w:ascii="Times New Roman" w:hAnsi="Times New Roman" w:cs="Times New Roman"/>
                <w:sz w:val="24"/>
                <w:szCs w:val="24"/>
              </w:rPr>
              <w:t>?</w:t>
            </w:r>
          </w:p>
        </w:tc>
        <w:tc>
          <w:tcPr>
            <w:tcW w:w="9645" w:type="dxa"/>
          </w:tcPr>
          <w:p w:rsidR="00947A43" w:rsidRDefault="00947A43" w:rsidP="00947A43">
            <w:pPr>
              <w:jc w:val="both"/>
              <w:rPr>
                <w:rFonts w:ascii="Times New Roman" w:hAnsi="Times New Roman" w:cs="Times New Roman"/>
                <w:sz w:val="24"/>
                <w:szCs w:val="24"/>
              </w:rPr>
            </w:pPr>
            <w:r>
              <w:rPr>
                <w:rFonts w:ascii="Times New Roman" w:hAnsi="Times New Roman" w:cs="Times New Roman"/>
                <w:sz w:val="24"/>
                <w:szCs w:val="24"/>
              </w:rPr>
              <w:t>Проектом «Демография» предусмотрено к 2024 году:</w:t>
            </w:r>
          </w:p>
          <w:p w:rsidR="00947A43" w:rsidRPr="00947A43" w:rsidRDefault="00947A43" w:rsidP="00947A43">
            <w:pPr>
              <w:jc w:val="both"/>
              <w:rPr>
                <w:rFonts w:ascii="Times New Roman" w:hAnsi="Times New Roman" w:cs="Times New Roman"/>
                <w:sz w:val="24"/>
                <w:szCs w:val="24"/>
              </w:rPr>
            </w:pPr>
            <w:r w:rsidRPr="00947A43">
              <w:rPr>
                <w:rFonts w:ascii="Times New Roman" w:hAnsi="Times New Roman" w:cs="Times New Roman"/>
                <w:sz w:val="24"/>
                <w:szCs w:val="24"/>
              </w:rPr>
              <w:t>увелич</w:t>
            </w:r>
            <w:r w:rsidR="0079546F">
              <w:rPr>
                <w:rFonts w:ascii="Times New Roman" w:hAnsi="Times New Roman" w:cs="Times New Roman"/>
                <w:sz w:val="24"/>
                <w:szCs w:val="24"/>
              </w:rPr>
              <w:t>ение</w:t>
            </w:r>
            <w:r>
              <w:rPr>
                <w:rFonts w:ascii="Times New Roman" w:hAnsi="Times New Roman" w:cs="Times New Roman"/>
                <w:sz w:val="24"/>
                <w:szCs w:val="24"/>
              </w:rPr>
              <w:t xml:space="preserve"> ожидаем</w:t>
            </w:r>
            <w:r w:rsidR="0079546F">
              <w:rPr>
                <w:rFonts w:ascii="Times New Roman" w:hAnsi="Times New Roman" w:cs="Times New Roman"/>
                <w:sz w:val="24"/>
                <w:szCs w:val="24"/>
              </w:rPr>
              <w:t>ой</w:t>
            </w:r>
            <w:r w:rsidRPr="00947A43">
              <w:rPr>
                <w:rFonts w:ascii="Times New Roman" w:hAnsi="Times New Roman" w:cs="Times New Roman"/>
                <w:sz w:val="24"/>
                <w:szCs w:val="24"/>
              </w:rPr>
              <w:t xml:space="preserve"> продолжительност</w:t>
            </w:r>
            <w:r w:rsidR="0079546F">
              <w:rPr>
                <w:rFonts w:ascii="Times New Roman" w:hAnsi="Times New Roman" w:cs="Times New Roman"/>
                <w:sz w:val="24"/>
                <w:szCs w:val="24"/>
              </w:rPr>
              <w:t>и</w:t>
            </w:r>
            <w:r w:rsidRPr="00947A43">
              <w:rPr>
                <w:rFonts w:ascii="Times New Roman" w:hAnsi="Times New Roman" w:cs="Times New Roman"/>
                <w:sz w:val="24"/>
                <w:szCs w:val="24"/>
              </w:rPr>
              <w:t xml:space="preserve"> здор</w:t>
            </w:r>
            <w:r>
              <w:rPr>
                <w:rFonts w:ascii="Times New Roman" w:hAnsi="Times New Roman" w:cs="Times New Roman"/>
                <w:sz w:val="24"/>
                <w:szCs w:val="24"/>
              </w:rPr>
              <w:t>овой жизни до 67 лет</w:t>
            </w:r>
            <w:r w:rsidRPr="00947A43">
              <w:rPr>
                <w:rFonts w:ascii="Times New Roman" w:hAnsi="Times New Roman" w:cs="Times New Roman"/>
                <w:sz w:val="24"/>
                <w:szCs w:val="24"/>
              </w:rPr>
              <w:t>;</w:t>
            </w:r>
          </w:p>
          <w:p w:rsidR="00947A43" w:rsidRPr="00947A43" w:rsidRDefault="00947A43" w:rsidP="00947A43">
            <w:pPr>
              <w:jc w:val="both"/>
              <w:rPr>
                <w:rFonts w:ascii="Times New Roman" w:hAnsi="Times New Roman" w:cs="Times New Roman"/>
                <w:sz w:val="24"/>
                <w:szCs w:val="24"/>
              </w:rPr>
            </w:pPr>
            <w:r w:rsidRPr="00947A43">
              <w:rPr>
                <w:rFonts w:ascii="Times New Roman" w:hAnsi="Times New Roman" w:cs="Times New Roman"/>
                <w:sz w:val="24"/>
                <w:szCs w:val="24"/>
              </w:rPr>
              <w:t>увелич</w:t>
            </w:r>
            <w:r w:rsidR="0079546F">
              <w:rPr>
                <w:rFonts w:ascii="Times New Roman" w:hAnsi="Times New Roman" w:cs="Times New Roman"/>
                <w:sz w:val="24"/>
                <w:szCs w:val="24"/>
              </w:rPr>
              <w:t>ение</w:t>
            </w:r>
            <w:r>
              <w:rPr>
                <w:rFonts w:ascii="Times New Roman" w:hAnsi="Times New Roman" w:cs="Times New Roman"/>
                <w:sz w:val="24"/>
                <w:szCs w:val="24"/>
              </w:rPr>
              <w:t xml:space="preserve"> суммарн</w:t>
            </w:r>
            <w:r w:rsidR="0079546F">
              <w:rPr>
                <w:rFonts w:ascii="Times New Roman" w:hAnsi="Times New Roman" w:cs="Times New Roman"/>
                <w:sz w:val="24"/>
                <w:szCs w:val="24"/>
              </w:rPr>
              <w:t>ого</w:t>
            </w:r>
            <w:r w:rsidRPr="00947A43">
              <w:rPr>
                <w:rFonts w:ascii="Times New Roman" w:hAnsi="Times New Roman" w:cs="Times New Roman"/>
                <w:sz w:val="24"/>
                <w:szCs w:val="24"/>
              </w:rPr>
              <w:t xml:space="preserve"> коэффициент</w:t>
            </w:r>
            <w:r w:rsidR="0079546F">
              <w:rPr>
                <w:rFonts w:ascii="Times New Roman" w:hAnsi="Times New Roman" w:cs="Times New Roman"/>
                <w:sz w:val="24"/>
                <w:szCs w:val="24"/>
              </w:rPr>
              <w:t>а</w:t>
            </w:r>
            <w:r w:rsidRPr="00947A43">
              <w:rPr>
                <w:rFonts w:ascii="Times New Roman" w:hAnsi="Times New Roman" w:cs="Times New Roman"/>
                <w:sz w:val="24"/>
                <w:szCs w:val="24"/>
              </w:rPr>
              <w:t xml:space="preserve"> рождаемости до </w:t>
            </w:r>
            <w:r>
              <w:rPr>
                <w:rFonts w:ascii="Times New Roman" w:hAnsi="Times New Roman" w:cs="Times New Roman"/>
                <w:sz w:val="24"/>
                <w:szCs w:val="24"/>
              </w:rPr>
              <w:t>2,018</w:t>
            </w:r>
            <w:r w:rsidRPr="00947A43">
              <w:rPr>
                <w:rFonts w:ascii="Times New Roman" w:hAnsi="Times New Roman" w:cs="Times New Roman"/>
                <w:sz w:val="24"/>
                <w:szCs w:val="24"/>
              </w:rPr>
              <w:t>;</w:t>
            </w:r>
          </w:p>
          <w:p w:rsidR="00947A43" w:rsidRPr="00947A43" w:rsidRDefault="002F2876" w:rsidP="00947A43">
            <w:pPr>
              <w:jc w:val="both"/>
              <w:rPr>
                <w:rFonts w:ascii="Times New Roman" w:hAnsi="Times New Roman" w:cs="Times New Roman"/>
                <w:sz w:val="24"/>
                <w:szCs w:val="24"/>
              </w:rPr>
            </w:pPr>
            <w:r>
              <w:rPr>
                <w:rFonts w:ascii="Times New Roman" w:hAnsi="Times New Roman" w:cs="Times New Roman"/>
                <w:sz w:val="24"/>
                <w:szCs w:val="24"/>
              </w:rPr>
              <w:t>увелич</w:t>
            </w:r>
            <w:r w:rsidR="0079546F">
              <w:rPr>
                <w:rFonts w:ascii="Times New Roman" w:hAnsi="Times New Roman" w:cs="Times New Roman"/>
                <w:sz w:val="24"/>
                <w:szCs w:val="24"/>
              </w:rPr>
              <w:t>ение</w:t>
            </w:r>
            <w:r w:rsidR="00947A43" w:rsidRPr="00947A43">
              <w:rPr>
                <w:rFonts w:ascii="Times New Roman" w:hAnsi="Times New Roman" w:cs="Times New Roman"/>
                <w:sz w:val="24"/>
                <w:szCs w:val="24"/>
              </w:rPr>
              <w:t xml:space="preserve"> дол</w:t>
            </w:r>
            <w:r w:rsidR="0079546F">
              <w:rPr>
                <w:rFonts w:ascii="Times New Roman" w:hAnsi="Times New Roman" w:cs="Times New Roman"/>
                <w:sz w:val="24"/>
                <w:szCs w:val="24"/>
              </w:rPr>
              <w:t>и</w:t>
            </w:r>
            <w:r w:rsidR="00947A43" w:rsidRPr="00947A43">
              <w:rPr>
                <w:rFonts w:ascii="Times New Roman" w:hAnsi="Times New Roman" w:cs="Times New Roman"/>
                <w:sz w:val="24"/>
                <w:szCs w:val="24"/>
              </w:rPr>
              <w:t xml:space="preserve"> граждан, ведущих здоровый образ жизни;</w:t>
            </w:r>
          </w:p>
          <w:p w:rsidR="00471F50" w:rsidRPr="00537B23" w:rsidRDefault="00947A43" w:rsidP="0079546F">
            <w:pPr>
              <w:jc w:val="both"/>
              <w:rPr>
                <w:rFonts w:ascii="Times New Roman" w:hAnsi="Times New Roman" w:cs="Times New Roman"/>
                <w:sz w:val="24"/>
                <w:szCs w:val="24"/>
              </w:rPr>
            </w:pPr>
            <w:r w:rsidRPr="00947A43">
              <w:rPr>
                <w:rFonts w:ascii="Times New Roman" w:hAnsi="Times New Roman" w:cs="Times New Roman"/>
                <w:sz w:val="24"/>
                <w:szCs w:val="24"/>
              </w:rPr>
              <w:t>увелич</w:t>
            </w:r>
            <w:r w:rsidR="0079546F">
              <w:rPr>
                <w:rFonts w:ascii="Times New Roman" w:hAnsi="Times New Roman" w:cs="Times New Roman"/>
                <w:sz w:val="24"/>
                <w:szCs w:val="24"/>
              </w:rPr>
              <w:t>ение</w:t>
            </w:r>
            <w:r w:rsidRPr="00947A43">
              <w:rPr>
                <w:rFonts w:ascii="Times New Roman" w:hAnsi="Times New Roman" w:cs="Times New Roman"/>
                <w:sz w:val="24"/>
                <w:szCs w:val="24"/>
              </w:rPr>
              <w:t xml:space="preserve"> до 55 процентов дол</w:t>
            </w:r>
            <w:r w:rsidR="0079546F">
              <w:rPr>
                <w:rFonts w:ascii="Times New Roman" w:hAnsi="Times New Roman" w:cs="Times New Roman"/>
                <w:sz w:val="24"/>
                <w:szCs w:val="24"/>
              </w:rPr>
              <w:t>и</w:t>
            </w:r>
            <w:r w:rsidRPr="00947A43">
              <w:rPr>
                <w:rFonts w:ascii="Times New Roman" w:hAnsi="Times New Roman" w:cs="Times New Roman"/>
                <w:sz w:val="24"/>
                <w:szCs w:val="24"/>
              </w:rPr>
              <w:t xml:space="preserve"> граждан, систематически занимающихся физической культурой и спортом.</w:t>
            </w:r>
          </w:p>
        </w:tc>
      </w:tr>
      <w:tr w:rsidR="00471F50" w:rsidRPr="00537B23" w:rsidTr="004D5926">
        <w:tc>
          <w:tcPr>
            <w:tcW w:w="949" w:type="dxa"/>
          </w:tcPr>
          <w:p w:rsidR="00471F50" w:rsidRPr="00537B23" w:rsidRDefault="00471F50" w:rsidP="001B2421">
            <w:pPr>
              <w:jc w:val="center"/>
              <w:rPr>
                <w:rFonts w:ascii="Times New Roman" w:hAnsi="Times New Roman" w:cs="Times New Roman"/>
                <w:sz w:val="24"/>
                <w:szCs w:val="24"/>
              </w:rPr>
            </w:pPr>
            <w:r>
              <w:rPr>
                <w:rFonts w:ascii="Times New Roman" w:hAnsi="Times New Roman" w:cs="Times New Roman"/>
                <w:sz w:val="24"/>
                <w:szCs w:val="24"/>
              </w:rPr>
              <w:t>2.</w:t>
            </w:r>
          </w:p>
        </w:tc>
        <w:tc>
          <w:tcPr>
            <w:tcW w:w="4716" w:type="dxa"/>
          </w:tcPr>
          <w:p w:rsidR="00471F50" w:rsidRPr="00537B23" w:rsidRDefault="002F2876" w:rsidP="0079546F">
            <w:pPr>
              <w:jc w:val="both"/>
              <w:rPr>
                <w:rFonts w:ascii="Times New Roman" w:hAnsi="Times New Roman" w:cs="Times New Roman"/>
                <w:sz w:val="24"/>
                <w:szCs w:val="24"/>
              </w:rPr>
            </w:pPr>
            <w:r>
              <w:rPr>
                <w:rFonts w:ascii="Times New Roman" w:hAnsi="Times New Roman" w:cs="Times New Roman"/>
                <w:sz w:val="24"/>
                <w:szCs w:val="24"/>
              </w:rPr>
              <w:t xml:space="preserve">На какой период </w:t>
            </w:r>
            <w:r w:rsidR="0079546F">
              <w:rPr>
                <w:rFonts w:ascii="Times New Roman" w:hAnsi="Times New Roman" w:cs="Times New Roman"/>
                <w:sz w:val="24"/>
                <w:szCs w:val="24"/>
              </w:rPr>
              <w:t>запланирована</w:t>
            </w:r>
            <w:r>
              <w:rPr>
                <w:rFonts w:ascii="Times New Roman" w:hAnsi="Times New Roman" w:cs="Times New Roman"/>
                <w:sz w:val="24"/>
                <w:szCs w:val="24"/>
              </w:rPr>
              <w:t xml:space="preserve"> реализация проекта «Демография»?</w:t>
            </w:r>
          </w:p>
        </w:tc>
        <w:tc>
          <w:tcPr>
            <w:tcW w:w="9645" w:type="dxa"/>
          </w:tcPr>
          <w:p w:rsidR="00471F50" w:rsidRPr="00537B23" w:rsidRDefault="002F2876" w:rsidP="001B2421">
            <w:pPr>
              <w:jc w:val="both"/>
              <w:rPr>
                <w:rFonts w:ascii="Times New Roman" w:hAnsi="Times New Roman" w:cs="Times New Roman"/>
                <w:sz w:val="24"/>
                <w:szCs w:val="24"/>
              </w:rPr>
            </w:pPr>
            <w:r>
              <w:rPr>
                <w:rFonts w:ascii="Times New Roman" w:hAnsi="Times New Roman" w:cs="Times New Roman"/>
                <w:sz w:val="24"/>
                <w:szCs w:val="24"/>
              </w:rPr>
              <w:t>Проект «Демография» будет реализовываться с 2019 по 2024 годы.</w:t>
            </w:r>
          </w:p>
        </w:tc>
      </w:tr>
      <w:tr w:rsidR="00471F50" w:rsidRPr="00537B23" w:rsidTr="004D5926">
        <w:tc>
          <w:tcPr>
            <w:tcW w:w="949" w:type="dxa"/>
          </w:tcPr>
          <w:p w:rsidR="00471F50" w:rsidRPr="00537B23" w:rsidRDefault="00471F50" w:rsidP="001B2421">
            <w:pPr>
              <w:jc w:val="center"/>
              <w:rPr>
                <w:rFonts w:ascii="Times New Roman" w:hAnsi="Times New Roman" w:cs="Times New Roman"/>
                <w:sz w:val="24"/>
                <w:szCs w:val="24"/>
              </w:rPr>
            </w:pPr>
            <w:r>
              <w:rPr>
                <w:rFonts w:ascii="Times New Roman" w:hAnsi="Times New Roman" w:cs="Times New Roman"/>
                <w:sz w:val="24"/>
                <w:szCs w:val="24"/>
              </w:rPr>
              <w:t>3.</w:t>
            </w:r>
          </w:p>
        </w:tc>
        <w:tc>
          <w:tcPr>
            <w:tcW w:w="4716" w:type="dxa"/>
          </w:tcPr>
          <w:p w:rsidR="00471F50" w:rsidRPr="00537B23" w:rsidRDefault="002F2876" w:rsidP="001B2421">
            <w:pPr>
              <w:jc w:val="both"/>
              <w:rPr>
                <w:rFonts w:ascii="Times New Roman" w:hAnsi="Times New Roman" w:cs="Times New Roman"/>
                <w:sz w:val="24"/>
                <w:szCs w:val="24"/>
              </w:rPr>
            </w:pPr>
            <w:r>
              <w:rPr>
                <w:rFonts w:ascii="Times New Roman" w:hAnsi="Times New Roman" w:cs="Times New Roman"/>
                <w:sz w:val="24"/>
                <w:szCs w:val="24"/>
              </w:rPr>
              <w:t>Сколько средств из окружного бюджета предусмотрено на реализацию проекта «Демография»?</w:t>
            </w:r>
          </w:p>
        </w:tc>
        <w:tc>
          <w:tcPr>
            <w:tcW w:w="9645" w:type="dxa"/>
          </w:tcPr>
          <w:p w:rsidR="00471F50" w:rsidRPr="00537B23" w:rsidRDefault="002F2876" w:rsidP="002F2876">
            <w:pPr>
              <w:jc w:val="both"/>
              <w:rPr>
                <w:rFonts w:ascii="Times New Roman" w:hAnsi="Times New Roman" w:cs="Times New Roman"/>
                <w:sz w:val="24"/>
                <w:szCs w:val="24"/>
              </w:rPr>
            </w:pPr>
            <w:r>
              <w:rPr>
                <w:rFonts w:ascii="Times New Roman" w:hAnsi="Times New Roman" w:cs="Times New Roman"/>
                <w:sz w:val="24"/>
                <w:szCs w:val="24"/>
              </w:rPr>
              <w:t xml:space="preserve">На реализацию проекта «Демография» из бюджета автономного округа предусмотрено более </w:t>
            </w:r>
            <w:r w:rsidRPr="002F2876">
              <w:rPr>
                <w:rFonts w:ascii="Times New Roman" w:hAnsi="Times New Roman" w:cs="Times New Roman"/>
                <w:sz w:val="24"/>
                <w:szCs w:val="24"/>
              </w:rPr>
              <w:t>22 м</w:t>
            </w:r>
            <w:r>
              <w:rPr>
                <w:rFonts w:ascii="Times New Roman" w:hAnsi="Times New Roman" w:cs="Times New Roman"/>
                <w:sz w:val="24"/>
                <w:szCs w:val="24"/>
              </w:rPr>
              <w:t>иллионов</w:t>
            </w:r>
            <w:r w:rsidRPr="002F2876">
              <w:rPr>
                <w:rFonts w:ascii="Times New Roman" w:hAnsi="Times New Roman" w:cs="Times New Roman"/>
                <w:sz w:val="24"/>
                <w:szCs w:val="24"/>
              </w:rPr>
              <w:t xml:space="preserve"> рублей</w:t>
            </w:r>
            <w:r>
              <w:rPr>
                <w:rFonts w:ascii="Times New Roman" w:hAnsi="Times New Roman" w:cs="Times New Roman"/>
                <w:sz w:val="24"/>
                <w:szCs w:val="24"/>
              </w:rPr>
              <w:t>.</w:t>
            </w:r>
          </w:p>
        </w:tc>
      </w:tr>
      <w:tr w:rsidR="00471F50" w:rsidRPr="00537B23" w:rsidTr="004D5926">
        <w:tc>
          <w:tcPr>
            <w:tcW w:w="949" w:type="dxa"/>
          </w:tcPr>
          <w:p w:rsidR="00471F50" w:rsidRPr="00537B23" w:rsidRDefault="00471F50" w:rsidP="001B2421">
            <w:pPr>
              <w:jc w:val="center"/>
              <w:rPr>
                <w:rFonts w:ascii="Times New Roman" w:hAnsi="Times New Roman" w:cs="Times New Roman"/>
                <w:sz w:val="24"/>
                <w:szCs w:val="24"/>
              </w:rPr>
            </w:pPr>
            <w:r>
              <w:rPr>
                <w:rFonts w:ascii="Times New Roman" w:hAnsi="Times New Roman" w:cs="Times New Roman"/>
                <w:sz w:val="24"/>
                <w:szCs w:val="24"/>
              </w:rPr>
              <w:t>4.</w:t>
            </w:r>
          </w:p>
        </w:tc>
        <w:tc>
          <w:tcPr>
            <w:tcW w:w="4716" w:type="dxa"/>
          </w:tcPr>
          <w:p w:rsidR="00471F50" w:rsidRPr="00537B23" w:rsidRDefault="002F2876" w:rsidP="001B2421">
            <w:pPr>
              <w:jc w:val="both"/>
              <w:rPr>
                <w:rFonts w:ascii="Times New Roman" w:hAnsi="Times New Roman" w:cs="Times New Roman"/>
                <w:sz w:val="24"/>
                <w:szCs w:val="24"/>
              </w:rPr>
            </w:pPr>
            <w:r>
              <w:rPr>
                <w:rFonts w:ascii="Times New Roman" w:hAnsi="Times New Roman" w:cs="Times New Roman"/>
                <w:sz w:val="24"/>
                <w:szCs w:val="24"/>
              </w:rPr>
              <w:t>Предусматривается ли финансирование проекта «Демография» из федерального бюджета?</w:t>
            </w:r>
          </w:p>
        </w:tc>
        <w:tc>
          <w:tcPr>
            <w:tcW w:w="9645" w:type="dxa"/>
          </w:tcPr>
          <w:p w:rsidR="00471F50" w:rsidRPr="00537B23" w:rsidRDefault="002F2876" w:rsidP="001B2421">
            <w:pPr>
              <w:jc w:val="both"/>
              <w:rPr>
                <w:rFonts w:ascii="Times New Roman" w:hAnsi="Times New Roman" w:cs="Times New Roman"/>
                <w:sz w:val="24"/>
                <w:szCs w:val="24"/>
              </w:rPr>
            </w:pPr>
            <w:r>
              <w:rPr>
                <w:rFonts w:ascii="Times New Roman" w:hAnsi="Times New Roman" w:cs="Times New Roman"/>
                <w:sz w:val="24"/>
                <w:szCs w:val="24"/>
              </w:rPr>
              <w:t>Да, предусматривается. Около 2 миллионов рублей будет выделено из федерального бюджета для реализации проекта «Демография» в автономном округе.</w:t>
            </w:r>
          </w:p>
        </w:tc>
      </w:tr>
      <w:tr w:rsidR="00471F50" w:rsidRPr="00537B23" w:rsidTr="004D5926">
        <w:tc>
          <w:tcPr>
            <w:tcW w:w="949" w:type="dxa"/>
          </w:tcPr>
          <w:p w:rsidR="00471F50" w:rsidRDefault="00471F50" w:rsidP="001B2421">
            <w:pPr>
              <w:jc w:val="center"/>
              <w:rPr>
                <w:rFonts w:ascii="Times New Roman" w:hAnsi="Times New Roman" w:cs="Times New Roman"/>
                <w:sz w:val="24"/>
                <w:szCs w:val="24"/>
              </w:rPr>
            </w:pPr>
            <w:r>
              <w:rPr>
                <w:rFonts w:ascii="Times New Roman" w:hAnsi="Times New Roman" w:cs="Times New Roman"/>
                <w:sz w:val="24"/>
                <w:szCs w:val="24"/>
              </w:rPr>
              <w:t>5.</w:t>
            </w:r>
          </w:p>
        </w:tc>
        <w:tc>
          <w:tcPr>
            <w:tcW w:w="4716" w:type="dxa"/>
          </w:tcPr>
          <w:p w:rsidR="00471F50" w:rsidRPr="00537B23" w:rsidRDefault="00BE692E" w:rsidP="00BE692E">
            <w:pPr>
              <w:jc w:val="both"/>
              <w:rPr>
                <w:rFonts w:ascii="Times New Roman" w:hAnsi="Times New Roman" w:cs="Times New Roman"/>
                <w:sz w:val="24"/>
                <w:szCs w:val="24"/>
              </w:rPr>
            </w:pPr>
            <w:r>
              <w:rPr>
                <w:rFonts w:ascii="Times New Roman" w:hAnsi="Times New Roman" w:cs="Times New Roman"/>
                <w:sz w:val="24"/>
                <w:szCs w:val="24"/>
              </w:rPr>
              <w:t>Какие проекты входят в проект «Демография»</w:t>
            </w:r>
            <w:r w:rsidR="0079546F">
              <w:rPr>
                <w:rFonts w:ascii="Times New Roman" w:hAnsi="Times New Roman" w:cs="Times New Roman"/>
                <w:sz w:val="24"/>
                <w:szCs w:val="24"/>
              </w:rPr>
              <w:t>?</w:t>
            </w:r>
          </w:p>
        </w:tc>
        <w:tc>
          <w:tcPr>
            <w:tcW w:w="9645" w:type="dxa"/>
          </w:tcPr>
          <w:p w:rsidR="00471F50" w:rsidRDefault="00BE692E" w:rsidP="001B2421">
            <w:pPr>
              <w:jc w:val="both"/>
              <w:rPr>
                <w:rFonts w:ascii="Times New Roman" w:hAnsi="Times New Roman" w:cs="Times New Roman"/>
                <w:sz w:val="24"/>
                <w:szCs w:val="24"/>
              </w:rPr>
            </w:pPr>
            <w:r>
              <w:rPr>
                <w:rFonts w:ascii="Times New Roman" w:hAnsi="Times New Roman" w:cs="Times New Roman"/>
                <w:sz w:val="24"/>
                <w:szCs w:val="24"/>
              </w:rPr>
              <w:t>Проект «Демография»</w:t>
            </w:r>
            <w:r w:rsidR="0079546F">
              <w:rPr>
                <w:rFonts w:ascii="Times New Roman" w:hAnsi="Times New Roman" w:cs="Times New Roman"/>
                <w:sz w:val="24"/>
                <w:szCs w:val="24"/>
              </w:rPr>
              <w:t xml:space="preserve"> включает в себя пять проектов, направленных на достижение целевых показателей:</w:t>
            </w:r>
          </w:p>
          <w:p w:rsidR="00BE692E" w:rsidRPr="00BE692E" w:rsidRDefault="00BE692E" w:rsidP="00BE692E">
            <w:pPr>
              <w:jc w:val="both"/>
              <w:rPr>
                <w:rFonts w:ascii="Times New Roman" w:hAnsi="Times New Roman" w:cs="Times New Roman"/>
                <w:sz w:val="24"/>
                <w:szCs w:val="24"/>
              </w:rPr>
            </w:pPr>
            <w:r>
              <w:rPr>
                <w:rFonts w:ascii="Times New Roman" w:hAnsi="Times New Roman" w:cs="Times New Roman"/>
                <w:sz w:val="24"/>
                <w:szCs w:val="24"/>
              </w:rPr>
              <w:t>Ф</w:t>
            </w:r>
            <w:r w:rsidRPr="00BE692E">
              <w:rPr>
                <w:rFonts w:ascii="Times New Roman" w:hAnsi="Times New Roman" w:cs="Times New Roman"/>
                <w:sz w:val="24"/>
                <w:szCs w:val="24"/>
              </w:rPr>
              <w:t>инансовая поддержка семей при рождении детей (Финансовая поддержка семей при рождении детей)</w:t>
            </w:r>
            <w:r>
              <w:rPr>
                <w:rFonts w:ascii="Times New Roman" w:hAnsi="Times New Roman" w:cs="Times New Roman"/>
                <w:sz w:val="24"/>
                <w:szCs w:val="24"/>
              </w:rPr>
              <w:t>;</w:t>
            </w:r>
          </w:p>
          <w:p w:rsidR="00BE692E" w:rsidRPr="00BE692E" w:rsidRDefault="00BE692E" w:rsidP="00BE692E">
            <w:pPr>
              <w:jc w:val="both"/>
              <w:rPr>
                <w:rFonts w:ascii="Times New Roman" w:hAnsi="Times New Roman" w:cs="Times New Roman"/>
                <w:sz w:val="24"/>
                <w:szCs w:val="24"/>
              </w:rPr>
            </w:pPr>
            <w:r>
              <w:rPr>
                <w:rFonts w:ascii="Times New Roman" w:hAnsi="Times New Roman" w:cs="Times New Roman"/>
                <w:sz w:val="24"/>
                <w:szCs w:val="24"/>
              </w:rPr>
              <w:t>С</w:t>
            </w:r>
            <w:r w:rsidRPr="00BE692E">
              <w:rPr>
                <w:rFonts w:ascii="Times New Roman" w:hAnsi="Times New Roman" w:cs="Times New Roman"/>
                <w:sz w:val="24"/>
                <w:szCs w:val="24"/>
              </w:rPr>
              <w:t>одействие занятости женщин – создание условий дошкольного образования для детей в возрасте до трех лет (Содействие занятости женщин – доступность дошкольного образования для детей)</w:t>
            </w:r>
            <w:r>
              <w:rPr>
                <w:rFonts w:ascii="Times New Roman" w:hAnsi="Times New Roman" w:cs="Times New Roman"/>
                <w:sz w:val="24"/>
                <w:szCs w:val="24"/>
              </w:rPr>
              <w:t>;</w:t>
            </w:r>
          </w:p>
          <w:p w:rsidR="00BE692E" w:rsidRPr="00BE692E" w:rsidRDefault="00BE692E" w:rsidP="00BE692E">
            <w:pPr>
              <w:jc w:val="both"/>
              <w:rPr>
                <w:rFonts w:ascii="Times New Roman" w:hAnsi="Times New Roman" w:cs="Times New Roman"/>
                <w:sz w:val="24"/>
                <w:szCs w:val="24"/>
              </w:rPr>
            </w:pPr>
            <w:r>
              <w:rPr>
                <w:rFonts w:ascii="Times New Roman" w:hAnsi="Times New Roman" w:cs="Times New Roman"/>
                <w:sz w:val="24"/>
                <w:szCs w:val="24"/>
              </w:rPr>
              <w:t>Р</w:t>
            </w:r>
            <w:r w:rsidRPr="00BE692E">
              <w:rPr>
                <w:rFonts w:ascii="Times New Roman" w:hAnsi="Times New Roman" w:cs="Times New Roman"/>
                <w:sz w:val="24"/>
                <w:szCs w:val="24"/>
              </w:rPr>
              <w:t>азработка и реализация программы системной поддержки и повышения качества жизни граждан старшего поколения (Старшее поколение)</w:t>
            </w:r>
            <w:r>
              <w:rPr>
                <w:rFonts w:ascii="Times New Roman" w:hAnsi="Times New Roman" w:cs="Times New Roman"/>
                <w:sz w:val="24"/>
                <w:szCs w:val="24"/>
              </w:rPr>
              <w:t>;</w:t>
            </w:r>
          </w:p>
          <w:p w:rsidR="00BE692E" w:rsidRPr="00BE692E" w:rsidRDefault="00BE692E" w:rsidP="00BE692E">
            <w:pPr>
              <w:jc w:val="both"/>
              <w:rPr>
                <w:rFonts w:ascii="Times New Roman" w:hAnsi="Times New Roman" w:cs="Times New Roman"/>
                <w:sz w:val="24"/>
                <w:szCs w:val="24"/>
              </w:rPr>
            </w:pPr>
            <w:r>
              <w:rPr>
                <w:rFonts w:ascii="Times New Roman" w:hAnsi="Times New Roman" w:cs="Times New Roman"/>
                <w:sz w:val="24"/>
                <w:szCs w:val="24"/>
              </w:rPr>
              <w:t>Ф</w:t>
            </w:r>
            <w:r w:rsidRPr="00BE692E">
              <w:rPr>
                <w:rFonts w:ascii="Times New Roman" w:hAnsi="Times New Roman" w:cs="Times New Roman"/>
                <w:sz w:val="24"/>
                <w:szCs w:val="24"/>
              </w:rPr>
              <w:t>ормирование системы мотивации граждан к здоровому образу жизни,</w:t>
            </w:r>
            <w:r>
              <w:rPr>
                <w:rFonts w:ascii="Times New Roman" w:hAnsi="Times New Roman" w:cs="Times New Roman"/>
                <w:sz w:val="24"/>
                <w:szCs w:val="24"/>
              </w:rPr>
              <w:t xml:space="preserve"> в</w:t>
            </w:r>
            <w:r w:rsidRPr="00BE692E">
              <w:rPr>
                <w:rFonts w:ascii="Times New Roman" w:hAnsi="Times New Roman" w:cs="Times New Roman"/>
                <w:sz w:val="24"/>
                <w:szCs w:val="24"/>
              </w:rPr>
              <w:t>ключая здоровое питание и отказ от вредных привычек (Укрепление общественного здоровья)</w:t>
            </w:r>
            <w:r>
              <w:rPr>
                <w:rFonts w:ascii="Times New Roman" w:hAnsi="Times New Roman" w:cs="Times New Roman"/>
                <w:sz w:val="24"/>
                <w:szCs w:val="24"/>
              </w:rPr>
              <w:t>;</w:t>
            </w:r>
          </w:p>
          <w:p w:rsidR="00BE692E" w:rsidRPr="00537B23" w:rsidRDefault="00BE692E" w:rsidP="00884EF2">
            <w:pPr>
              <w:jc w:val="both"/>
              <w:rPr>
                <w:rFonts w:ascii="Times New Roman" w:hAnsi="Times New Roman" w:cs="Times New Roman"/>
                <w:sz w:val="24"/>
                <w:szCs w:val="24"/>
              </w:rPr>
            </w:pPr>
            <w:r>
              <w:rPr>
                <w:rFonts w:ascii="Times New Roman" w:hAnsi="Times New Roman" w:cs="Times New Roman"/>
                <w:sz w:val="24"/>
                <w:szCs w:val="24"/>
              </w:rPr>
              <w:t>С</w:t>
            </w:r>
            <w:r w:rsidRPr="00BE692E">
              <w:rPr>
                <w:rFonts w:ascii="Times New Roman" w:hAnsi="Times New Roman" w:cs="Times New Roman"/>
                <w:sz w:val="24"/>
                <w:szCs w:val="24"/>
              </w:rPr>
              <w:t>оздание для всех категорий и групп населения условий для занятия физической культурой и спортом, в том числе повышение уровня обеспеченности объектами спорта, а также формирование спортивного резерва (Спорт-норма жизни)</w:t>
            </w:r>
            <w:r w:rsidR="00884EF2">
              <w:rPr>
                <w:rFonts w:ascii="Times New Roman" w:hAnsi="Times New Roman" w:cs="Times New Roman"/>
                <w:sz w:val="24"/>
                <w:szCs w:val="24"/>
              </w:rPr>
              <w:t>.</w:t>
            </w:r>
            <w:r>
              <w:rPr>
                <w:rFonts w:ascii="Times New Roman" w:hAnsi="Times New Roman" w:cs="Times New Roman"/>
                <w:sz w:val="24"/>
                <w:szCs w:val="24"/>
              </w:rPr>
              <w:t xml:space="preserve"> </w:t>
            </w:r>
          </w:p>
        </w:tc>
      </w:tr>
    </w:tbl>
    <w:p w:rsidR="0098728F" w:rsidRPr="00537B23" w:rsidRDefault="0098728F" w:rsidP="0098728F">
      <w:pPr>
        <w:spacing w:after="0" w:line="240" w:lineRule="auto"/>
        <w:jc w:val="center"/>
        <w:rPr>
          <w:rFonts w:ascii="Times New Roman" w:hAnsi="Times New Roman" w:cs="Times New Roman"/>
          <w:b/>
          <w:sz w:val="24"/>
          <w:szCs w:val="24"/>
        </w:rPr>
      </w:pPr>
    </w:p>
    <w:p w:rsidR="00A11593" w:rsidRDefault="00A11593" w:rsidP="0098728F">
      <w:pPr>
        <w:spacing w:after="0" w:line="240" w:lineRule="auto"/>
        <w:jc w:val="center"/>
        <w:rPr>
          <w:rFonts w:ascii="Times New Roman" w:hAnsi="Times New Roman" w:cs="Times New Roman"/>
          <w:b/>
          <w:sz w:val="24"/>
          <w:szCs w:val="24"/>
        </w:rPr>
      </w:pPr>
    </w:p>
    <w:p w:rsidR="00B12926" w:rsidRDefault="00B12926" w:rsidP="0098728F">
      <w:pPr>
        <w:spacing w:after="0" w:line="240" w:lineRule="auto"/>
        <w:jc w:val="center"/>
        <w:rPr>
          <w:rFonts w:ascii="Times New Roman" w:hAnsi="Times New Roman" w:cs="Times New Roman"/>
          <w:b/>
          <w:sz w:val="24"/>
          <w:szCs w:val="24"/>
        </w:rPr>
      </w:pPr>
    </w:p>
    <w:p w:rsidR="00B12926" w:rsidRDefault="00B12926" w:rsidP="0098728F">
      <w:pPr>
        <w:spacing w:after="0" w:line="240" w:lineRule="auto"/>
        <w:jc w:val="center"/>
        <w:rPr>
          <w:rFonts w:ascii="Times New Roman" w:hAnsi="Times New Roman" w:cs="Times New Roman"/>
          <w:b/>
          <w:sz w:val="24"/>
          <w:szCs w:val="24"/>
        </w:rPr>
      </w:pPr>
    </w:p>
    <w:p w:rsidR="00B12926" w:rsidRDefault="00B12926" w:rsidP="0098728F">
      <w:pPr>
        <w:spacing w:after="0" w:line="240" w:lineRule="auto"/>
        <w:jc w:val="center"/>
        <w:rPr>
          <w:rFonts w:ascii="Times New Roman" w:hAnsi="Times New Roman" w:cs="Times New Roman"/>
          <w:b/>
          <w:sz w:val="24"/>
          <w:szCs w:val="24"/>
        </w:rPr>
      </w:pPr>
    </w:p>
    <w:p w:rsidR="008505A6" w:rsidRDefault="008F43A3" w:rsidP="0098728F">
      <w:pPr>
        <w:spacing w:after="0" w:line="240" w:lineRule="auto"/>
        <w:jc w:val="center"/>
        <w:rPr>
          <w:rFonts w:ascii="Times New Roman" w:hAnsi="Times New Roman" w:cs="Times New Roman"/>
          <w:b/>
          <w:sz w:val="24"/>
          <w:szCs w:val="24"/>
        </w:rPr>
      </w:pPr>
      <w:r w:rsidRPr="008F43A3">
        <w:rPr>
          <w:rFonts w:ascii="Times New Roman" w:hAnsi="Times New Roman" w:cs="Times New Roman"/>
          <w:b/>
          <w:sz w:val="24"/>
          <w:szCs w:val="24"/>
        </w:rPr>
        <w:lastRenderedPageBreak/>
        <w:t>В части реализации проекта Ханты-Мансийского автономного округа – Югры «Содействие занятости женщин – создание условий дошкольного образования для детей в возрасте до трех лет»</w:t>
      </w:r>
    </w:p>
    <w:p w:rsidR="0098728F" w:rsidRPr="00537B23" w:rsidRDefault="0098728F" w:rsidP="0098728F">
      <w:pPr>
        <w:spacing w:after="0" w:line="240" w:lineRule="auto"/>
        <w:jc w:val="center"/>
        <w:rPr>
          <w:rFonts w:ascii="Times New Roman" w:hAnsi="Times New Roman" w:cs="Times New Roman"/>
          <w:b/>
          <w:sz w:val="24"/>
          <w:szCs w:val="24"/>
        </w:rPr>
      </w:pPr>
    </w:p>
    <w:tbl>
      <w:tblPr>
        <w:tblStyle w:val="a3"/>
        <w:tblW w:w="15310" w:type="dxa"/>
        <w:tblInd w:w="-289" w:type="dxa"/>
        <w:tblLook w:val="04A0"/>
      </w:tblPr>
      <w:tblGrid>
        <w:gridCol w:w="949"/>
        <w:gridCol w:w="4716"/>
        <w:gridCol w:w="9645"/>
      </w:tblGrid>
      <w:tr w:rsidR="008505A6" w:rsidRPr="00537B23" w:rsidTr="004D5926">
        <w:tc>
          <w:tcPr>
            <w:tcW w:w="949" w:type="dxa"/>
          </w:tcPr>
          <w:p w:rsidR="008505A6" w:rsidRPr="00537B23" w:rsidRDefault="008505A6" w:rsidP="001B2421">
            <w:pPr>
              <w:jc w:val="center"/>
              <w:rPr>
                <w:rFonts w:ascii="Times New Roman" w:hAnsi="Times New Roman" w:cs="Times New Roman"/>
                <w:sz w:val="24"/>
                <w:szCs w:val="24"/>
              </w:rPr>
            </w:pPr>
            <w:r w:rsidRPr="00537B23">
              <w:rPr>
                <w:rFonts w:ascii="Times New Roman" w:hAnsi="Times New Roman" w:cs="Times New Roman"/>
                <w:sz w:val="24"/>
                <w:szCs w:val="24"/>
              </w:rPr>
              <w:t>№ п/п</w:t>
            </w:r>
          </w:p>
        </w:tc>
        <w:tc>
          <w:tcPr>
            <w:tcW w:w="4716" w:type="dxa"/>
          </w:tcPr>
          <w:p w:rsidR="008505A6" w:rsidRPr="00537B23" w:rsidRDefault="008505A6" w:rsidP="001B2421">
            <w:pPr>
              <w:jc w:val="center"/>
              <w:rPr>
                <w:rFonts w:ascii="Times New Roman" w:hAnsi="Times New Roman" w:cs="Times New Roman"/>
                <w:sz w:val="24"/>
                <w:szCs w:val="24"/>
              </w:rPr>
            </w:pPr>
            <w:r w:rsidRPr="00537B23">
              <w:rPr>
                <w:rFonts w:ascii="Times New Roman" w:hAnsi="Times New Roman" w:cs="Times New Roman"/>
                <w:sz w:val="24"/>
                <w:szCs w:val="24"/>
              </w:rPr>
              <w:t>Вопрос</w:t>
            </w:r>
          </w:p>
        </w:tc>
        <w:tc>
          <w:tcPr>
            <w:tcW w:w="9645" w:type="dxa"/>
          </w:tcPr>
          <w:p w:rsidR="008505A6" w:rsidRPr="00537B23" w:rsidRDefault="008505A6" w:rsidP="001B2421">
            <w:pPr>
              <w:jc w:val="center"/>
              <w:rPr>
                <w:rFonts w:ascii="Times New Roman" w:hAnsi="Times New Roman" w:cs="Times New Roman"/>
                <w:sz w:val="24"/>
                <w:szCs w:val="24"/>
              </w:rPr>
            </w:pPr>
            <w:r w:rsidRPr="00537B23">
              <w:rPr>
                <w:rFonts w:ascii="Times New Roman" w:hAnsi="Times New Roman" w:cs="Times New Roman"/>
                <w:sz w:val="24"/>
                <w:szCs w:val="24"/>
              </w:rPr>
              <w:t xml:space="preserve">Ответ </w:t>
            </w:r>
          </w:p>
        </w:tc>
      </w:tr>
      <w:tr w:rsidR="00D547A3" w:rsidRPr="00537B23" w:rsidTr="004D5926">
        <w:tc>
          <w:tcPr>
            <w:tcW w:w="949" w:type="dxa"/>
          </w:tcPr>
          <w:p w:rsidR="00D547A3" w:rsidRPr="00537B23" w:rsidRDefault="00D547A3" w:rsidP="00D547A3">
            <w:pPr>
              <w:jc w:val="center"/>
              <w:rPr>
                <w:rFonts w:ascii="Times New Roman" w:hAnsi="Times New Roman" w:cs="Times New Roman"/>
                <w:sz w:val="24"/>
                <w:szCs w:val="24"/>
              </w:rPr>
            </w:pPr>
            <w:r>
              <w:rPr>
                <w:rFonts w:ascii="Times New Roman" w:hAnsi="Times New Roman" w:cs="Times New Roman"/>
                <w:sz w:val="24"/>
                <w:szCs w:val="24"/>
              </w:rPr>
              <w:t>1.</w:t>
            </w:r>
          </w:p>
        </w:tc>
        <w:tc>
          <w:tcPr>
            <w:tcW w:w="4716" w:type="dxa"/>
          </w:tcPr>
          <w:p w:rsidR="00D547A3" w:rsidRPr="00537B23" w:rsidRDefault="00D547A3" w:rsidP="00D547A3">
            <w:pPr>
              <w:jc w:val="both"/>
              <w:rPr>
                <w:rFonts w:ascii="Times New Roman" w:hAnsi="Times New Roman" w:cs="Times New Roman"/>
                <w:sz w:val="24"/>
                <w:szCs w:val="24"/>
              </w:rPr>
            </w:pPr>
            <w:r w:rsidRPr="007F59C5">
              <w:rPr>
                <w:rFonts w:ascii="Times New Roman" w:hAnsi="Times New Roman" w:cs="Times New Roman"/>
                <w:sz w:val="24"/>
                <w:szCs w:val="24"/>
              </w:rPr>
              <w:t>Какова основная задача проекта «Содействие занятости женщин – создание условий дошкольного образования для детей в возрасте до трех лет»?</w:t>
            </w:r>
          </w:p>
        </w:tc>
        <w:tc>
          <w:tcPr>
            <w:tcW w:w="9645" w:type="dxa"/>
          </w:tcPr>
          <w:p w:rsidR="00D547A3" w:rsidRPr="007F59C5" w:rsidRDefault="00D547A3" w:rsidP="00D547A3">
            <w:pPr>
              <w:widowControl w:val="0"/>
              <w:autoSpaceDE w:val="0"/>
              <w:autoSpaceDN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7F59C5">
              <w:rPr>
                <w:rFonts w:ascii="Times New Roman" w:eastAsia="Times New Roman" w:hAnsi="Times New Roman" w:cs="Times New Roman"/>
                <w:sz w:val="24"/>
                <w:szCs w:val="24"/>
                <w:lang w:eastAsia="ru-RU"/>
              </w:rPr>
              <w:t xml:space="preserve">дна из задач государства: создавать условия для семей, способствующие увеличению рождаемости. Когда появляется первый ребенок, очень важно помочь молодой семье преодолеть неизбежно возникающие сложности, ощутить счастье быть родителями. </w:t>
            </w:r>
          </w:p>
          <w:p w:rsidR="00D547A3" w:rsidRPr="00537B23" w:rsidRDefault="00D547A3" w:rsidP="00D547A3">
            <w:pPr>
              <w:widowControl w:val="0"/>
              <w:autoSpaceDE w:val="0"/>
              <w:autoSpaceDN w:val="0"/>
              <w:jc w:val="both"/>
              <w:rPr>
                <w:rFonts w:ascii="Times New Roman" w:eastAsia="Times New Roman" w:hAnsi="Times New Roman" w:cs="Times New Roman"/>
                <w:sz w:val="24"/>
                <w:szCs w:val="24"/>
                <w:lang w:eastAsia="ru-RU"/>
              </w:rPr>
            </w:pPr>
            <w:r w:rsidRPr="007F59C5">
              <w:rPr>
                <w:rFonts w:ascii="Times New Roman" w:eastAsia="Times New Roman" w:hAnsi="Times New Roman" w:cs="Times New Roman"/>
                <w:sz w:val="24"/>
                <w:szCs w:val="24"/>
                <w:lang w:eastAsia="ru-RU"/>
              </w:rPr>
              <w:t>При принятии в семье решения о рождении следующего ребенка, немаловажную роль играет возможность для женщины быстро возвращаться к активной трудовой деятельности после рождения очередного ребенка.</w:t>
            </w:r>
          </w:p>
        </w:tc>
      </w:tr>
      <w:tr w:rsidR="00D547A3" w:rsidRPr="00537B23" w:rsidTr="004D5926">
        <w:tc>
          <w:tcPr>
            <w:tcW w:w="949" w:type="dxa"/>
          </w:tcPr>
          <w:p w:rsidR="00D547A3" w:rsidRPr="00537B23" w:rsidRDefault="00E064DD" w:rsidP="00D547A3">
            <w:pPr>
              <w:jc w:val="center"/>
              <w:rPr>
                <w:rFonts w:ascii="Times New Roman" w:hAnsi="Times New Roman" w:cs="Times New Roman"/>
                <w:sz w:val="24"/>
                <w:szCs w:val="24"/>
              </w:rPr>
            </w:pPr>
            <w:r>
              <w:rPr>
                <w:rFonts w:ascii="Times New Roman" w:hAnsi="Times New Roman" w:cs="Times New Roman"/>
                <w:sz w:val="24"/>
                <w:szCs w:val="24"/>
              </w:rPr>
              <w:t>2</w:t>
            </w:r>
            <w:r w:rsidR="00D547A3" w:rsidRPr="00537B23">
              <w:rPr>
                <w:rFonts w:ascii="Times New Roman" w:hAnsi="Times New Roman" w:cs="Times New Roman"/>
                <w:sz w:val="24"/>
                <w:szCs w:val="24"/>
              </w:rPr>
              <w:t>.</w:t>
            </w:r>
          </w:p>
        </w:tc>
        <w:tc>
          <w:tcPr>
            <w:tcW w:w="4716" w:type="dxa"/>
          </w:tcPr>
          <w:p w:rsidR="00D547A3" w:rsidRPr="00537B23" w:rsidRDefault="00D547A3" w:rsidP="00D547A3">
            <w:pPr>
              <w:jc w:val="both"/>
              <w:rPr>
                <w:rFonts w:ascii="Times New Roman" w:hAnsi="Times New Roman" w:cs="Times New Roman"/>
                <w:sz w:val="24"/>
                <w:szCs w:val="24"/>
              </w:rPr>
            </w:pPr>
            <w:r w:rsidRPr="00537B23">
              <w:rPr>
                <w:rFonts w:ascii="Times New Roman" w:hAnsi="Times New Roman" w:cs="Times New Roman"/>
                <w:sz w:val="24"/>
                <w:szCs w:val="24"/>
              </w:rPr>
              <w:t xml:space="preserve">Какие мероприятия по </w:t>
            </w:r>
            <w:r w:rsidRPr="00537B23">
              <w:rPr>
                <w:rFonts w:ascii="Times New Roman" w:hAnsi="Times New Roman" w:cs="Times New Roman"/>
                <w:color w:val="000000"/>
                <w:sz w:val="24"/>
                <w:szCs w:val="24"/>
              </w:rPr>
              <w:t>содействию трудовой занятости женщин, воспитывающих детей, включены в проект?</w:t>
            </w:r>
          </w:p>
          <w:p w:rsidR="00D547A3" w:rsidRPr="00537B23" w:rsidRDefault="00D547A3" w:rsidP="00D547A3">
            <w:pPr>
              <w:jc w:val="both"/>
              <w:rPr>
                <w:rFonts w:ascii="Times New Roman" w:hAnsi="Times New Roman" w:cs="Times New Roman"/>
                <w:sz w:val="24"/>
                <w:szCs w:val="24"/>
              </w:rPr>
            </w:pPr>
          </w:p>
        </w:tc>
        <w:tc>
          <w:tcPr>
            <w:tcW w:w="9645" w:type="dxa"/>
          </w:tcPr>
          <w:p w:rsidR="000300A7" w:rsidRDefault="000300A7" w:rsidP="00D547A3">
            <w:pPr>
              <w:jc w:val="both"/>
              <w:rPr>
                <w:rFonts w:ascii="Times New Roman" w:hAnsi="Times New Roman" w:cs="Times New Roman"/>
                <w:iCs/>
                <w:sz w:val="24"/>
                <w:szCs w:val="24"/>
              </w:rPr>
            </w:pPr>
            <w:r>
              <w:rPr>
                <w:rFonts w:ascii="Times New Roman" w:hAnsi="Times New Roman" w:cs="Times New Roman"/>
                <w:iCs/>
                <w:sz w:val="24"/>
                <w:szCs w:val="24"/>
              </w:rPr>
              <w:t>Проектом предусмотрены следующие мероприятия:</w:t>
            </w:r>
          </w:p>
          <w:p w:rsidR="00D547A3" w:rsidRPr="00537B23" w:rsidRDefault="00D547A3" w:rsidP="00D547A3">
            <w:pPr>
              <w:jc w:val="both"/>
              <w:rPr>
                <w:rFonts w:ascii="Times New Roman" w:hAnsi="Times New Roman" w:cs="Times New Roman"/>
                <w:color w:val="000000"/>
                <w:sz w:val="24"/>
                <w:szCs w:val="24"/>
              </w:rPr>
            </w:pPr>
            <w:r w:rsidRPr="00537B23">
              <w:rPr>
                <w:rFonts w:ascii="Times New Roman" w:hAnsi="Times New Roman" w:cs="Times New Roman"/>
                <w:sz w:val="24"/>
                <w:szCs w:val="24"/>
              </w:rPr>
              <w:t>проведение опроса женщин, имеющих детей в возрасте до трех лет, с целью определения потребности в трудовой деятельности, профессиональном обучении и услугах по присмотру и уходу за детьми</w:t>
            </w:r>
            <w:r w:rsidRPr="00537B23">
              <w:rPr>
                <w:rFonts w:ascii="Times New Roman" w:hAnsi="Times New Roman" w:cs="Times New Roman"/>
                <w:color w:val="000000"/>
                <w:sz w:val="24"/>
                <w:szCs w:val="24"/>
              </w:rPr>
              <w:t>;</w:t>
            </w:r>
          </w:p>
          <w:p w:rsidR="00D547A3" w:rsidRPr="00537B23" w:rsidRDefault="00D547A3" w:rsidP="00D547A3">
            <w:pPr>
              <w:jc w:val="both"/>
              <w:rPr>
                <w:rFonts w:ascii="Times New Roman" w:hAnsi="Times New Roman" w:cs="Times New Roman"/>
                <w:iCs/>
                <w:color w:val="000000"/>
                <w:sz w:val="24"/>
                <w:szCs w:val="24"/>
              </w:rPr>
            </w:pPr>
            <w:r w:rsidRPr="00537B23">
              <w:rPr>
                <w:rFonts w:ascii="Times New Roman" w:hAnsi="Times New Roman" w:cs="Times New Roman"/>
                <w:iCs/>
                <w:color w:val="000000"/>
                <w:sz w:val="24"/>
                <w:szCs w:val="24"/>
              </w:rPr>
              <w:t>профессиональная ориентация женщин, находящихся в отпуске по уходу за ребенком до достижения им возраста 3 лет, и женщин, осуществляющих уход за детьми в возрасте до 3 лет,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D547A3" w:rsidRPr="00537B23" w:rsidRDefault="00D547A3" w:rsidP="00D547A3">
            <w:pPr>
              <w:jc w:val="both"/>
              <w:rPr>
                <w:rFonts w:ascii="Times New Roman" w:hAnsi="Times New Roman" w:cs="Times New Roman"/>
                <w:sz w:val="24"/>
                <w:szCs w:val="24"/>
              </w:rPr>
            </w:pPr>
            <w:r w:rsidRPr="00537B23">
              <w:rPr>
                <w:rFonts w:ascii="Times New Roman" w:hAnsi="Times New Roman" w:cs="Times New Roman"/>
                <w:iCs/>
                <w:sz w:val="24"/>
                <w:szCs w:val="24"/>
              </w:rPr>
              <w:t xml:space="preserve">профессиональное обучение и дополнительное профессиональное образование </w:t>
            </w:r>
            <w:r w:rsidRPr="00537B23">
              <w:rPr>
                <w:rFonts w:ascii="Times New Roman" w:hAnsi="Times New Roman" w:cs="Times New Roman"/>
                <w:sz w:val="24"/>
                <w:szCs w:val="24"/>
              </w:rPr>
              <w:t>женщин, находящихся в отпуске по уходу за ребенком до достижения им возраста 3 лет, и женщин, осуществляющих уход за детьми в возрасте до 3 лет;</w:t>
            </w:r>
          </w:p>
          <w:p w:rsidR="00D547A3" w:rsidRPr="00537B23" w:rsidRDefault="00D547A3" w:rsidP="00D547A3">
            <w:pPr>
              <w:jc w:val="both"/>
              <w:rPr>
                <w:rFonts w:ascii="Times New Roman" w:hAnsi="Times New Roman" w:cs="Times New Roman"/>
                <w:color w:val="000000"/>
                <w:sz w:val="24"/>
                <w:szCs w:val="24"/>
              </w:rPr>
            </w:pPr>
            <w:r w:rsidRPr="00537B23">
              <w:rPr>
                <w:rFonts w:ascii="Times New Roman" w:hAnsi="Times New Roman"/>
                <w:sz w:val="24"/>
                <w:szCs w:val="24"/>
              </w:rPr>
              <w:t>содействие трудоустройству незанятых одиноких родителей, родителей, воспитывающих детей-инвалидов, многодетных родителей, женщин, осуществляющих уход за ребенком в возрасте до 3 лет;</w:t>
            </w:r>
          </w:p>
          <w:p w:rsidR="00D547A3" w:rsidRDefault="00D547A3" w:rsidP="00D547A3">
            <w:pPr>
              <w:jc w:val="both"/>
              <w:rPr>
                <w:rFonts w:ascii="Times New Roman" w:eastAsia="Calibri" w:hAnsi="Times New Roman" w:cs="Times New Roman"/>
                <w:color w:val="000000"/>
                <w:sz w:val="24"/>
                <w:szCs w:val="24"/>
              </w:rPr>
            </w:pPr>
            <w:r w:rsidRPr="00537B23">
              <w:rPr>
                <w:rFonts w:ascii="Times New Roman" w:eastAsia="Calibri" w:hAnsi="Times New Roman" w:cs="Times New Roman"/>
                <w:color w:val="000000"/>
                <w:sz w:val="24"/>
                <w:szCs w:val="24"/>
              </w:rPr>
              <w:t>стимулирование организации коллективных офисов для работы и совмещенного общения для лиц, воспитывающих несовершеннолетних детей, в том числе находящихся в отпуске по уходу за ребенком, с привлечением социально ориентированных некоммерческих организ</w:t>
            </w:r>
            <w:r w:rsidR="000300A7">
              <w:rPr>
                <w:rFonts w:ascii="Times New Roman" w:eastAsia="Calibri" w:hAnsi="Times New Roman" w:cs="Times New Roman"/>
                <w:color w:val="000000"/>
                <w:sz w:val="24"/>
                <w:szCs w:val="24"/>
              </w:rPr>
              <w:t>аций и благотворительных фондов;</w:t>
            </w:r>
          </w:p>
          <w:p w:rsidR="000300A7" w:rsidRPr="00537B23" w:rsidRDefault="000300A7" w:rsidP="00D547A3">
            <w:pPr>
              <w:jc w:val="both"/>
              <w:rPr>
                <w:rFonts w:ascii="Times New Roman" w:hAnsi="Times New Roman" w:cs="Times New Roman"/>
                <w:sz w:val="24"/>
                <w:szCs w:val="24"/>
              </w:rPr>
            </w:pPr>
            <w:r>
              <w:rPr>
                <w:rFonts w:ascii="Times New Roman" w:hAnsi="Times New Roman" w:cs="Times New Roman"/>
                <w:sz w:val="24"/>
                <w:szCs w:val="24"/>
              </w:rPr>
              <w:t>и</w:t>
            </w:r>
            <w:r w:rsidRPr="000300A7">
              <w:rPr>
                <w:rFonts w:ascii="Times New Roman" w:hAnsi="Times New Roman" w:cs="Times New Roman"/>
                <w:sz w:val="24"/>
                <w:szCs w:val="24"/>
              </w:rPr>
              <w:t>нформирование женщин, имеющих детей дошкольного возраста, о возможностях трудоустройства, прохождения профессионального обучения и получения дополнительного профессионального образования;</w:t>
            </w:r>
          </w:p>
        </w:tc>
      </w:tr>
      <w:tr w:rsidR="00D547A3" w:rsidRPr="00537B23" w:rsidTr="004D5926">
        <w:tc>
          <w:tcPr>
            <w:tcW w:w="949" w:type="dxa"/>
          </w:tcPr>
          <w:p w:rsidR="00D547A3" w:rsidRPr="00537B23" w:rsidRDefault="00E064DD" w:rsidP="00D547A3">
            <w:pPr>
              <w:jc w:val="center"/>
              <w:rPr>
                <w:rFonts w:ascii="Times New Roman" w:hAnsi="Times New Roman" w:cs="Times New Roman"/>
                <w:sz w:val="24"/>
                <w:szCs w:val="24"/>
              </w:rPr>
            </w:pPr>
            <w:r>
              <w:rPr>
                <w:rFonts w:ascii="Times New Roman" w:hAnsi="Times New Roman" w:cs="Times New Roman"/>
                <w:sz w:val="24"/>
                <w:szCs w:val="24"/>
              </w:rPr>
              <w:t>3</w:t>
            </w:r>
            <w:r w:rsidR="00D547A3" w:rsidRPr="00537B23">
              <w:rPr>
                <w:rFonts w:ascii="Times New Roman" w:hAnsi="Times New Roman" w:cs="Times New Roman"/>
                <w:sz w:val="24"/>
                <w:szCs w:val="24"/>
              </w:rPr>
              <w:t>.</w:t>
            </w:r>
          </w:p>
        </w:tc>
        <w:tc>
          <w:tcPr>
            <w:tcW w:w="4716" w:type="dxa"/>
          </w:tcPr>
          <w:p w:rsidR="00D547A3" w:rsidRPr="00537B23" w:rsidRDefault="00D547A3" w:rsidP="00D547A3">
            <w:pPr>
              <w:jc w:val="both"/>
              <w:rPr>
                <w:rFonts w:ascii="Times New Roman" w:hAnsi="Times New Roman" w:cs="Times New Roman"/>
                <w:sz w:val="24"/>
                <w:szCs w:val="24"/>
              </w:rPr>
            </w:pPr>
            <w:r w:rsidRPr="00537B23">
              <w:rPr>
                <w:rFonts w:ascii="Times New Roman" w:hAnsi="Times New Roman" w:cs="Times New Roman"/>
                <w:sz w:val="24"/>
                <w:szCs w:val="24"/>
              </w:rPr>
              <w:t xml:space="preserve">По какой профессии </w:t>
            </w:r>
            <w:r w:rsidRPr="00E24449">
              <w:rPr>
                <w:rFonts w:ascii="Times New Roman" w:hAnsi="Times New Roman" w:cs="Times New Roman"/>
                <w:sz w:val="24"/>
                <w:szCs w:val="24"/>
              </w:rPr>
              <w:t>женщин</w:t>
            </w:r>
            <w:r>
              <w:rPr>
                <w:rFonts w:ascii="Times New Roman" w:hAnsi="Times New Roman" w:cs="Times New Roman"/>
                <w:sz w:val="24"/>
                <w:szCs w:val="24"/>
              </w:rPr>
              <w:t>ы</w:t>
            </w:r>
            <w:r w:rsidRPr="00E24449">
              <w:rPr>
                <w:rFonts w:ascii="Times New Roman" w:hAnsi="Times New Roman" w:cs="Times New Roman"/>
                <w:sz w:val="24"/>
                <w:szCs w:val="24"/>
              </w:rPr>
              <w:t>, воспитывающи</w:t>
            </w:r>
            <w:r>
              <w:rPr>
                <w:rFonts w:ascii="Times New Roman" w:hAnsi="Times New Roman" w:cs="Times New Roman"/>
                <w:sz w:val="24"/>
                <w:szCs w:val="24"/>
              </w:rPr>
              <w:t>е</w:t>
            </w:r>
            <w:r w:rsidRPr="00E24449">
              <w:rPr>
                <w:rFonts w:ascii="Times New Roman" w:hAnsi="Times New Roman" w:cs="Times New Roman"/>
                <w:sz w:val="24"/>
                <w:szCs w:val="24"/>
              </w:rPr>
              <w:t xml:space="preserve"> детей</w:t>
            </w:r>
            <w:r>
              <w:rPr>
                <w:rFonts w:ascii="Times New Roman" w:hAnsi="Times New Roman" w:cs="Times New Roman"/>
                <w:sz w:val="24"/>
                <w:szCs w:val="24"/>
              </w:rPr>
              <w:t>,</w:t>
            </w:r>
            <w:r w:rsidRPr="00E24449">
              <w:rPr>
                <w:rFonts w:ascii="Times New Roman" w:hAnsi="Times New Roman" w:cs="Times New Roman"/>
                <w:sz w:val="24"/>
                <w:szCs w:val="24"/>
              </w:rPr>
              <w:t xml:space="preserve"> </w:t>
            </w:r>
            <w:r>
              <w:rPr>
                <w:rFonts w:ascii="Times New Roman" w:hAnsi="Times New Roman" w:cs="Times New Roman"/>
                <w:sz w:val="24"/>
                <w:szCs w:val="24"/>
              </w:rPr>
              <w:t>могут</w:t>
            </w:r>
            <w:r w:rsidRPr="00537B23">
              <w:rPr>
                <w:rFonts w:ascii="Times New Roman" w:hAnsi="Times New Roman" w:cs="Times New Roman"/>
                <w:sz w:val="24"/>
                <w:szCs w:val="24"/>
              </w:rPr>
              <w:t xml:space="preserve"> пройти обучение?</w:t>
            </w:r>
          </w:p>
        </w:tc>
        <w:tc>
          <w:tcPr>
            <w:tcW w:w="9645" w:type="dxa"/>
          </w:tcPr>
          <w:p w:rsidR="00D547A3" w:rsidRPr="00537B23" w:rsidRDefault="00D547A3" w:rsidP="00D547A3">
            <w:pPr>
              <w:jc w:val="both"/>
              <w:rPr>
                <w:rFonts w:ascii="Times New Roman" w:hAnsi="Times New Roman" w:cs="Times New Roman"/>
                <w:sz w:val="24"/>
                <w:szCs w:val="24"/>
              </w:rPr>
            </w:pPr>
            <w:r w:rsidRPr="00537B23">
              <w:rPr>
                <w:rFonts w:ascii="Times New Roman" w:hAnsi="Times New Roman" w:cs="Times New Roman"/>
                <w:sz w:val="24"/>
                <w:szCs w:val="24"/>
              </w:rPr>
              <w:t>Обучение граждан осуществляется по профессиям, востребованным на рынке труда, согласно заявленным в органы службы занятости населения ваканси</w:t>
            </w:r>
            <w:r w:rsidR="00F94176">
              <w:rPr>
                <w:rFonts w:ascii="Times New Roman" w:hAnsi="Times New Roman" w:cs="Times New Roman"/>
                <w:sz w:val="24"/>
                <w:szCs w:val="24"/>
              </w:rPr>
              <w:t>ям</w:t>
            </w:r>
            <w:r w:rsidRPr="00537B23">
              <w:rPr>
                <w:rFonts w:ascii="Times New Roman" w:hAnsi="Times New Roman" w:cs="Times New Roman"/>
                <w:sz w:val="24"/>
                <w:szCs w:val="24"/>
              </w:rPr>
              <w:t xml:space="preserve"> работодателей. Учитывая, что обучение будет осуществляться с 2020 года, то в настоящее время определить перечень профессий, востребованных среди работодателей к 2020 году, не </w:t>
            </w:r>
            <w:r w:rsidRPr="00537B23">
              <w:rPr>
                <w:rFonts w:ascii="Times New Roman" w:hAnsi="Times New Roman" w:cs="Times New Roman"/>
                <w:sz w:val="24"/>
                <w:szCs w:val="24"/>
              </w:rPr>
              <w:lastRenderedPageBreak/>
              <w:t xml:space="preserve">представляется возможным. </w:t>
            </w:r>
          </w:p>
          <w:p w:rsidR="00D547A3" w:rsidRPr="00537B23" w:rsidRDefault="00D547A3" w:rsidP="00D547A3">
            <w:pPr>
              <w:jc w:val="both"/>
              <w:rPr>
                <w:rFonts w:ascii="Times New Roman" w:hAnsi="Times New Roman" w:cs="Times New Roman"/>
                <w:sz w:val="24"/>
                <w:szCs w:val="24"/>
              </w:rPr>
            </w:pPr>
            <w:r w:rsidRPr="00537B23">
              <w:rPr>
                <w:rFonts w:ascii="Times New Roman" w:hAnsi="Times New Roman" w:cs="Times New Roman"/>
                <w:sz w:val="24"/>
                <w:szCs w:val="24"/>
              </w:rPr>
              <w:t>Вместе с тем, хотелось бы отметить ряд профессий, пользующихся спросом за последние 3 года: делопроизводитель, бухгалтер, младший воспитатель, специалист по кадрам, повар, швея, кладовщик. Повышение квалификации осуществляется по программам: пользователь программы «1С бухгалтерия» 8 версия, пользователь программы «1С зарплата и управление персоналом» 8 версия, «1С: Предприятие», «Кадровое дело», «Контрактная система в сфере закупок товаров, работ, услуг для обеспечения государственных и муниципальных нужд».</w:t>
            </w:r>
          </w:p>
        </w:tc>
      </w:tr>
      <w:tr w:rsidR="00D547A3" w:rsidRPr="00537B23" w:rsidTr="004D5926">
        <w:tc>
          <w:tcPr>
            <w:tcW w:w="949" w:type="dxa"/>
          </w:tcPr>
          <w:p w:rsidR="00D547A3" w:rsidRPr="00537B23" w:rsidRDefault="00E064DD" w:rsidP="00D547A3">
            <w:pPr>
              <w:jc w:val="center"/>
              <w:rPr>
                <w:rFonts w:ascii="Times New Roman" w:hAnsi="Times New Roman" w:cs="Times New Roman"/>
                <w:sz w:val="24"/>
                <w:szCs w:val="24"/>
              </w:rPr>
            </w:pPr>
            <w:r>
              <w:rPr>
                <w:rFonts w:ascii="Times New Roman" w:hAnsi="Times New Roman" w:cs="Times New Roman"/>
                <w:sz w:val="24"/>
                <w:szCs w:val="24"/>
              </w:rPr>
              <w:lastRenderedPageBreak/>
              <w:t>4</w:t>
            </w:r>
            <w:r w:rsidR="00D547A3" w:rsidRPr="00537B23">
              <w:rPr>
                <w:rFonts w:ascii="Times New Roman" w:hAnsi="Times New Roman" w:cs="Times New Roman"/>
                <w:sz w:val="24"/>
                <w:szCs w:val="24"/>
              </w:rPr>
              <w:t>.</w:t>
            </w:r>
          </w:p>
        </w:tc>
        <w:tc>
          <w:tcPr>
            <w:tcW w:w="4716" w:type="dxa"/>
          </w:tcPr>
          <w:p w:rsidR="00D547A3" w:rsidRPr="00537B23" w:rsidRDefault="00D547A3" w:rsidP="00D547A3">
            <w:pPr>
              <w:rPr>
                <w:rFonts w:ascii="Times New Roman" w:hAnsi="Times New Roman" w:cs="Times New Roman"/>
                <w:sz w:val="24"/>
                <w:szCs w:val="24"/>
              </w:rPr>
            </w:pPr>
            <w:r w:rsidRPr="00537B23">
              <w:rPr>
                <w:rFonts w:ascii="Times New Roman" w:hAnsi="Times New Roman" w:cs="Times New Roman"/>
                <w:sz w:val="24"/>
                <w:szCs w:val="24"/>
              </w:rPr>
              <w:t>Кто может быть направлен на обучение?</w:t>
            </w:r>
          </w:p>
        </w:tc>
        <w:tc>
          <w:tcPr>
            <w:tcW w:w="9645" w:type="dxa"/>
          </w:tcPr>
          <w:p w:rsidR="00C31BF1" w:rsidRDefault="00C31BF1" w:rsidP="00D547A3">
            <w:pPr>
              <w:jc w:val="both"/>
              <w:rPr>
                <w:rFonts w:ascii="Times New Roman" w:hAnsi="Times New Roman" w:cs="Times New Roman"/>
                <w:sz w:val="24"/>
                <w:szCs w:val="24"/>
              </w:rPr>
            </w:pPr>
            <w:r>
              <w:rPr>
                <w:rFonts w:ascii="Times New Roman" w:hAnsi="Times New Roman" w:cs="Times New Roman"/>
                <w:sz w:val="24"/>
                <w:szCs w:val="24"/>
              </w:rPr>
              <w:t>На обучение могут быть направлены:</w:t>
            </w:r>
          </w:p>
          <w:p w:rsidR="00D547A3" w:rsidRPr="00537B23" w:rsidRDefault="00C31BF1" w:rsidP="00D547A3">
            <w:pPr>
              <w:jc w:val="both"/>
              <w:rPr>
                <w:rFonts w:ascii="Times New Roman" w:hAnsi="Times New Roman" w:cs="Times New Roman"/>
                <w:sz w:val="24"/>
                <w:szCs w:val="24"/>
              </w:rPr>
            </w:pPr>
            <w:r>
              <w:rPr>
                <w:rFonts w:ascii="Times New Roman" w:hAnsi="Times New Roman" w:cs="Times New Roman"/>
                <w:sz w:val="24"/>
                <w:szCs w:val="24"/>
              </w:rPr>
              <w:t>ж</w:t>
            </w:r>
            <w:r w:rsidR="00D547A3" w:rsidRPr="00537B23">
              <w:rPr>
                <w:rFonts w:ascii="Times New Roman" w:hAnsi="Times New Roman" w:cs="Times New Roman"/>
                <w:sz w:val="24"/>
                <w:szCs w:val="24"/>
              </w:rPr>
              <w:t>енщины, находящиеся в отпуске по уходу за ребенком до достижения им возраста 3 лет (состоящие в трудовых отношениях);</w:t>
            </w:r>
          </w:p>
          <w:p w:rsidR="00D547A3" w:rsidRPr="00537B23" w:rsidRDefault="00C31BF1" w:rsidP="00D547A3">
            <w:pPr>
              <w:jc w:val="both"/>
              <w:rPr>
                <w:rFonts w:ascii="Times New Roman" w:hAnsi="Times New Roman" w:cs="Times New Roman"/>
                <w:sz w:val="24"/>
                <w:szCs w:val="24"/>
              </w:rPr>
            </w:pPr>
            <w:r>
              <w:rPr>
                <w:rFonts w:ascii="Times New Roman" w:hAnsi="Times New Roman" w:cs="Times New Roman"/>
                <w:sz w:val="24"/>
                <w:szCs w:val="24"/>
              </w:rPr>
              <w:t>ж</w:t>
            </w:r>
            <w:r w:rsidR="00D547A3" w:rsidRPr="00537B23">
              <w:rPr>
                <w:rFonts w:ascii="Times New Roman" w:hAnsi="Times New Roman" w:cs="Times New Roman"/>
                <w:sz w:val="24"/>
                <w:szCs w:val="24"/>
              </w:rPr>
              <w:t>енщины, осуществляющие уход за детьми в возрасте до 3 лет (не состоящие в трудовых отношениях)</w:t>
            </w:r>
            <w:r w:rsidR="00D547A3">
              <w:rPr>
                <w:rFonts w:ascii="Times New Roman" w:hAnsi="Times New Roman" w:cs="Times New Roman"/>
                <w:sz w:val="24"/>
                <w:szCs w:val="24"/>
              </w:rPr>
              <w:t>.</w:t>
            </w:r>
          </w:p>
        </w:tc>
      </w:tr>
      <w:tr w:rsidR="00D547A3" w:rsidRPr="00537B23" w:rsidTr="004D5926">
        <w:tc>
          <w:tcPr>
            <w:tcW w:w="949" w:type="dxa"/>
          </w:tcPr>
          <w:p w:rsidR="00D547A3" w:rsidRPr="00537B23" w:rsidRDefault="00E064DD" w:rsidP="00D547A3">
            <w:pPr>
              <w:jc w:val="center"/>
              <w:rPr>
                <w:rFonts w:ascii="Times New Roman" w:hAnsi="Times New Roman" w:cs="Times New Roman"/>
                <w:sz w:val="24"/>
                <w:szCs w:val="24"/>
              </w:rPr>
            </w:pPr>
            <w:r>
              <w:rPr>
                <w:rFonts w:ascii="Times New Roman" w:hAnsi="Times New Roman" w:cs="Times New Roman"/>
                <w:sz w:val="24"/>
                <w:szCs w:val="24"/>
              </w:rPr>
              <w:t>5</w:t>
            </w:r>
            <w:r w:rsidR="00D547A3" w:rsidRPr="00537B23">
              <w:rPr>
                <w:rFonts w:ascii="Times New Roman" w:hAnsi="Times New Roman" w:cs="Times New Roman"/>
                <w:sz w:val="24"/>
                <w:szCs w:val="24"/>
              </w:rPr>
              <w:t>.</w:t>
            </w:r>
          </w:p>
        </w:tc>
        <w:tc>
          <w:tcPr>
            <w:tcW w:w="4716" w:type="dxa"/>
          </w:tcPr>
          <w:p w:rsidR="00D547A3" w:rsidRPr="00537B23" w:rsidRDefault="00D547A3" w:rsidP="00D547A3">
            <w:pPr>
              <w:rPr>
                <w:rFonts w:ascii="Times New Roman" w:hAnsi="Times New Roman" w:cs="Times New Roman"/>
                <w:sz w:val="24"/>
                <w:szCs w:val="24"/>
              </w:rPr>
            </w:pPr>
            <w:r w:rsidRPr="00537B23">
              <w:rPr>
                <w:rFonts w:ascii="Times New Roman" w:hAnsi="Times New Roman" w:cs="Times New Roman"/>
                <w:sz w:val="24"/>
                <w:szCs w:val="24"/>
              </w:rPr>
              <w:t>Какова стоимость обучения?</w:t>
            </w:r>
          </w:p>
        </w:tc>
        <w:tc>
          <w:tcPr>
            <w:tcW w:w="9645" w:type="dxa"/>
          </w:tcPr>
          <w:p w:rsidR="00D547A3" w:rsidRPr="00537B23" w:rsidRDefault="00D547A3" w:rsidP="00D547A3">
            <w:pPr>
              <w:jc w:val="both"/>
              <w:rPr>
                <w:rFonts w:ascii="Times New Roman" w:hAnsi="Times New Roman" w:cs="Times New Roman"/>
                <w:sz w:val="24"/>
                <w:szCs w:val="24"/>
              </w:rPr>
            </w:pPr>
            <w:r w:rsidRPr="00537B23">
              <w:rPr>
                <w:rFonts w:ascii="Times New Roman" w:hAnsi="Times New Roman" w:cs="Times New Roman"/>
                <w:sz w:val="24"/>
                <w:szCs w:val="24"/>
              </w:rPr>
              <w:t>Обучение женщин осуществляется по направлению органов службы занятости населения и является бесплатным</w:t>
            </w:r>
            <w:r>
              <w:rPr>
                <w:rFonts w:ascii="Times New Roman" w:hAnsi="Times New Roman" w:cs="Times New Roman"/>
                <w:sz w:val="24"/>
                <w:szCs w:val="24"/>
              </w:rPr>
              <w:t>.</w:t>
            </w:r>
          </w:p>
        </w:tc>
      </w:tr>
      <w:tr w:rsidR="00D547A3" w:rsidRPr="00537B23" w:rsidTr="004D5926">
        <w:tc>
          <w:tcPr>
            <w:tcW w:w="949" w:type="dxa"/>
          </w:tcPr>
          <w:p w:rsidR="00D547A3" w:rsidRPr="00537B23" w:rsidRDefault="00E064DD" w:rsidP="00D547A3">
            <w:pPr>
              <w:jc w:val="center"/>
              <w:rPr>
                <w:rFonts w:ascii="Times New Roman" w:hAnsi="Times New Roman" w:cs="Times New Roman"/>
                <w:sz w:val="24"/>
                <w:szCs w:val="24"/>
              </w:rPr>
            </w:pPr>
            <w:r>
              <w:rPr>
                <w:rFonts w:ascii="Times New Roman" w:hAnsi="Times New Roman" w:cs="Times New Roman"/>
                <w:sz w:val="24"/>
                <w:szCs w:val="24"/>
              </w:rPr>
              <w:t>6</w:t>
            </w:r>
            <w:r w:rsidR="00D547A3" w:rsidRPr="00537B23">
              <w:rPr>
                <w:rFonts w:ascii="Times New Roman" w:hAnsi="Times New Roman" w:cs="Times New Roman"/>
                <w:sz w:val="24"/>
                <w:szCs w:val="24"/>
              </w:rPr>
              <w:t>.</w:t>
            </w:r>
          </w:p>
        </w:tc>
        <w:tc>
          <w:tcPr>
            <w:tcW w:w="4716" w:type="dxa"/>
          </w:tcPr>
          <w:p w:rsidR="00D547A3" w:rsidRPr="00537B23" w:rsidRDefault="00D547A3" w:rsidP="00D547A3">
            <w:pPr>
              <w:rPr>
                <w:rFonts w:ascii="Times New Roman" w:hAnsi="Times New Roman" w:cs="Times New Roman"/>
                <w:sz w:val="24"/>
                <w:szCs w:val="24"/>
              </w:rPr>
            </w:pPr>
            <w:r w:rsidRPr="00537B23">
              <w:rPr>
                <w:rFonts w:ascii="Times New Roman" w:hAnsi="Times New Roman" w:cs="Times New Roman"/>
                <w:sz w:val="24"/>
                <w:szCs w:val="24"/>
              </w:rPr>
              <w:t>Как долго нужно будет учиться?</w:t>
            </w:r>
          </w:p>
        </w:tc>
        <w:tc>
          <w:tcPr>
            <w:tcW w:w="9645" w:type="dxa"/>
          </w:tcPr>
          <w:p w:rsidR="00D547A3" w:rsidRPr="00537B23" w:rsidRDefault="00D547A3" w:rsidP="00D547A3">
            <w:pPr>
              <w:jc w:val="both"/>
              <w:rPr>
                <w:rFonts w:ascii="Times New Roman" w:hAnsi="Times New Roman" w:cs="Times New Roman"/>
                <w:sz w:val="24"/>
                <w:szCs w:val="24"/>
              </w:rPr>
            </w:pPr>
            <w:r w:rsidRPr="00537B23">
              <w:rPr>
                <w:rFonts w:ascii="Times New Roman" w:hAnsi="Times New Roman" w:cs="Times New Roman"/>
                <w:sz w:val="24"/>
                <w:szCs w:val="24"/>
              </w:rPr>
              <w:t>Средний срок обучения будет составлять 3 месяца</w:t>
            </w:r>
            <w:r>
              <w:rPr>
                <w:rFonts w:ascii="Times New Roman" w:hAnsi="Times New Roman" w:cs="Times New Roman"/>
                <w:sz w:val="24"/>
                <w:szCs w:val="24"/>
              </w:rPr>
              <w:t>.</w:t>
            </w:r>
          </w:p>
        </w:tc>
      </w:tr>
      <w:tr w:rsidR="00D547A3" w:rsidRPr="00537B23" w:rsidTr="004D5926">
        <w:tc>
          <w:tcPr>
            <w:tcW w:w="949" w:type="dxa"/>
          </w:tcPr>
          <w:p w:rsidR="00D547A3" w:rsidRPr="00537B23" w:rsidRDefault="00E064DD" w:rsidP="00D547A3">
            <w:pPr>
              <w:jc w:val="center"/>
              <w:rPr>
                <w:rFonts w:ascii="Times New Roman" w:hAnsi="Times New Roman" w:cs="Times New Roman"/>
                <w:sz w:val="24"/>
                <w:szCs w:val="24"/>
              </w:rPr>
            </w:pPr>
            <w:r>
              <w:rPr>
                <w:rFonts w:ascii="Times New Roman" w:hAnsi="Times New Roman" w:cs="Times New Roman"/>
                <w:sz w:val="24"/>
                <w:szCs w:val="24"/>
              </w:rPr>
              <w:t>7</w:t>
            </w:r>
            <w:r w:rsidR="00D547A3" w:rsidRPr="00537B23">
              <w:rPr>
                <w:rFonts w:ascii="Times New Roman" w:hAnsi="Times New Roman" w:cs="Times New Roman"/>
                <w:sz w:val="24"/>
                <w:szCs w:val="24"/>
              </w:rPr>
              <w:t>.</w:t>
            </w:r>
          </w:p>
        </w:tc>
        <w:tc>
          <w:tcPr>
            <w:tcW w:w="4716" w:type="dxa"/>
          </w:tcPr>
          <w:p w:rsidR="00D547A3" w:rsidRPr="00537B23" w:rsidRDefault="00D547A3" w:rsidP="00D547A3">
            <w:pPr>
              <w:rPr>
                <w:rFonts w:ascii="Times New Roman" w:hAnsi="Times New Roman" w:cs="Times New Roman"/>
                <w:sz w:val="24"/>
                <w:szCs w:val="24"/>
              </w:rPr>
            </w:pPr>
            <w:r w:rsidRPr="00537B23">
              <w:rPr>
                <w:rFonts w:ascii="Times New Roman" w:hAnsi="Times New Roman" w:cs="Times New Roman"/>
                <w:sz w:val="24"/>
                <w:szCs w:val="24"/>
              </w:rPr>
              <w:t>Где будет проходить обучение</w:t>
            </w:r>
            <w:r>
              <w:t xml:space="preserve"> </w:t>
            </w:r>
            <w:r w:rsidRPr="00E24449">
              <w:rPr>
                <w:rFonts w:ascii="Times New Roman" w:hAnsi="Times New Roman" w:cs="Times New Roman"/>
                <w:sz w:val="24"/>
                <w:szCs w:val="24"/>
              </w:rPr>
              <w:t>женщин, воспитывающих детей</w:t>
            </w:r>
            <w:r w:rsidRPr="00537B23">
              <w:rPr>
                <w:rFonts w:ascii="Times New Roman" w:hAnsi="Times New Roman" w:cs="Times New Roman"/>
                <w:sz w:val="24"/>
                <w:szCs w:val="24"/>
              </w:rPr>
              <w:t>?</w:t>
            </w:r>
          </w:p>
        </w:tc>
        <w:tc>
          <w:tcPr>
            <w:tcW w:w="9645" w:type="dxa"/>
          </w:tcPr>
          <w:p w:rsidR="00D547A3" w:rsidRPr="00537B23" w:rsidRDefault="00D547A3" w:rsidP="00D547A3">
            <w:pPr>
              <w:jc w:val="both"/>
              <w:rPr>
                <w:rFonts w:ascii="Times New Roman" w:hAnsi="Times New Roman" w:cs="Times New Roman"/>
                <w:sz w:val="24"/>
                <w:szCs w:val="24"/>
              </w:rPr>
            </w:pPr>
            <w:r w:rsidRPr="00537B23">
              <w:rPr>
                <w:rFonts w:ascii="Times New Roman" w:hAnsi="Times New Roman" w:cs="Times New Roman"/>
                <w:sz w:val="24"/>
                <w:szCs w:val="24"/>
              </w:rPr>
              <w:t>Обучение осуществляется в образовательных организациях, прошедших отбор в соответствии с законодательством о контрактной системе в сфере закупок товаров, работ, услуг (44-ФЗ)</w:t>
            </w:r>
            <w:r>
              <w:rPr>
                <w:rFonts w:ascii="Times New Roman" w:hAnsi="Times New Roman" w:cs="Times New Roman"/>
                <w:sz w:val="24"/>
                <w:szCs w:val="24"/>
              </w:rPr>
              <w:t>.</w:t>
            </w:r>
            <w:r w:rsidRPr="00537B23">
              <w:rPr>
                <w:rFonts w:ascii="Times New Roman" w:hAnsi="Times New Roman" w:cs="Times New Roman"/>
                <w:sz w:val="24"/>
                <w:szCs w:val="24"/>
              </w:rPr>
              <w:t xml:space="preserve"> </w:t>
            </w:r>
          </w:p>
        </w:tc>
      </w:tr>
      <w:tr w:rsidR="00D547A3" w:rsidRPr="00537B23" w:rsidTr="004D5926">
        <w:tc>
          <w:tcPr>
            <w:tcW w:w="949" w:type="dxa"/>
          </w:tcPr>
          <w:p w:rsidR="00D547A3" w:rsidRPr="00537B23" w:rsidRDefault="00E064DD" w:rsidP="00D547A3">
            <w:pPr>
              <w:jc w:val="center"/>
              <w:rPr>
                <w:rFonts w:ascii="Times New Roman" w:hAnsi="Times New Roman" w:cs="Times New Roman"/>
                <w:sz w:val="24"/>
                <w:szCs w:val="24"/>
              </w:rPr>
            </w:pPr>
            <w:r>
              <w:rPr>
                <w:rFonts w:ascii="Times New Roman" w:hAnsi="Times New Roman" w:cs="Times New Roman"/>
                <w:sz w:val="24"/>
                <w:szCs w:val="24"/>
              </w:rPr>
              <w:t>8</w:t>
            </w:r>
            <w:r w:rsidR="00D547A3" w:rsidRPr="00537B23">
              <w:rPr>
                <w:rFonts w:ascii="Times New Roman" w:hAnsi="Times New Roman" w:cs="Times New Roman"/>
                <w:sz w:val="24"/>
                <w:szCs w:val="24"/>
              </w:rPr>
              <w:t>.</w:t>
            </w:r>
          </w:p>
        </w:tc>
        <w:tc>
          <w:tcPr>
            <w:tcW w:w="4716" w:type="dxa"/>
          </w:tcPr>
          <w:p w:rsidR="00D547A3" w:rsidRPr="00537B23" w:rsidRDefault="00D547A3" w:rsidP="00D547A3">
            <w:pPr>
              <w:rPr>
                <w:rFonts w:ascii="Times New Roman" w:hAnsi="Times New Roman" w:cs="Times New Roman"/>
                <w:sz w:val="24"/>
                <w:szCs w:val="24"/>
              </w:rPr>
            </w:pPr>
            <w:r w:rsidRPr="00537B23">
              <w:rPr>
                <w:rFonts w:ascii="Times New Roman" w:hAnsi="Times New Roman" w:cs="Times New Roman"/>
                <w:sz w:val="24"/>
                <w:szCs w:val="24"/>
              </w:rPr>
              <w:t xml:space="preserve">Возможно ли обучение </w:t>
            </w:r>
            <w:r w:rsidRPr="00E24449">
              <w:rPr>
                <w:rFonts w:ascii="Times New Roman" w:hAnsi="Times New Roman" w:cs="Times New Roman"/>
                <w:sz w:val="24"/>
                <w:szCs w:val="24"/>
              </w:rPr>
              <w:t>женщин, воспитывающих детей</w:t>
            </w:r>
            <w:r w:rsidRPr="00537B23">
              <w:rPr>
                <w:rFonts w:ascii="Times New Roman" w:hAnsi="Times New Roman" w:cs="Times New Roman"/>
                <w:sz w:val="24"/>
                <w:szCs w:val="24"/>
              </w:rPr>
              <w:t xml:space="preserve"> за пределами места постоянного проживания?</w:t>
            </w:r>
          </w:p>
        </w:tc>
        <w:tc>
          <w:tcPr>
            <w:tcW w:w="9645" w:type="dxa"/>
          </w:tcPr>
          <w:p w:rsidR="00D547A3" w:rsidRPr="00537B23" w:rsidRDefault="00D547A3" w:rsidP="00D547A3">
            <w:pPr>
              <w:jc w:val="both"/>
              <w:rPr>
                <w:rFonts w:ascii="Times New Roman" w:hAnsi="Times New Roman" w:cs="Times New Roman"/>
                <w:sz w:val="24"/>
                <w:szCs w:val="24"/>
              </w:rPr>
            </w:pPr>
            <w:r w:rsidRPr="00537B23">
              <w:rPr>
                <w:rFonts w:ascii="Times New Roman" w:hAnsi="Times New Roman" w:cs="Times New Roman"/>
                <w:sz w:val="24"/>
                <w:szCs w:val="24"/>
              </w:rPr>
              <w:t>Да, возможно. В случае направления на обучение за пределы места постоянного проживания женщине компенсируются затраты на оплату проезда к месту обучения и обратно, найм жилого помещения</w:t>
            </w:r>
            <w:r>
              <w:rPr>
                <w:rFonts w:ascii="Times New Roman" w:hAnsi="Times New Roman" w:cs="Times New Roman"/>
                <w:sz w:val="24"/>
                <w:szCs w:val="24"/>
              </w:rPr>
              <w:t xml:space="preserve"> </w:t>
            </w:r>
            <w:r w:rsidRPr="00537B23">
              <w:rPr>
                <w:rFonts w:ascii="Times New Roman" w:hAnsi="Times New Roman" w:cs="Times New Roman"/>
                <w:sz w:val="24"/>
                <w:szCs w:val="24"/>
              </w:rPr>
              <w:t>(550 руб./сут.) и суточных расходов в период нахождения в пути к месту обучения и обратно (300 руб./сут.)</w:t>
            </w:r>
            <w:r>
              <w:rPr>
                <w:rFonts w:ascii="Times New Roman" w:hAnsi="Times New Roman" w:cs="Times New Roman"/>
                <w:sz w:val="24"/>
                <w:szCs w:val="24"/>
              </w:rPr>
              <w:t>.</w:t>
            </w:r>
          </w:p>
        </w:tc>
      </w:tr>
      <w:tr w:rsidR="00D547A3" w:rsidRPr="00537B23" w:rsidTr="004D5926">
        <w:tc>
          <w:tcPr>
            <w:tcW w:w="949" w:type="dxa"/>
          </w:tcPr>
          <w:p w:rsidR="00D547A3" w:rsidRPr="00537B23" w:rsidRDefault="00E064DD" w:rsidP="00D547A3">
            <w:pPr>
              <w:jc w:val="center"/>
              <w:rPr>
                <w:rFonts w:ascii="Times New Roman" w:hAnsi="Times New Roman" w:cs="Times New Roman"/>
                <w:sz w:val="24"/>
                <w:szCs w:val="24"/>
              </w:rPr>
            </w:pPr>
            <w:r>
              <w:rPr>
                <w:rFonts w:ascii="Times New Roman" w:hAnsi="Times New Roman" w:cs="Times New Roman"/>
                <w:sz w:val="24"/>
                <w:szCs w:val="24"/>
              </w:rPr>
              <w:t>9</w:t>
            </w:r>
            <w:r w:rsidR="00D547A3" w:rsidRPr="00537B23">
              <w:rPr>
                <w:rFonts w:ascii="Times New Roman" w:hAnsi="Times New Roman" w:cs="Times New Roman"/>
                <w:sz w:val="24"/>
                <w:szCs w:val="24"/>
              </w:rPr>
              <w:t>.</w:t>
            </w:r>
          </w:p>
        </w:tc>
        <w:tc>
          <w:tcPr>
            <w:tcW w:w="4716" w:type="dxa"/>
          </w:tcPr>
          <w:p w:rsidR="00D547A3" w:rsidRPr="00537B23" w:rsidRDefault="00D547A3" w:rsidP="00D547A3">
            <w:pPr>
              <w:rPr>
                <w:rFonts w:ascii="Times New Roman" w:hAnsi="Times New Roman" w:cs="Times New Roman"/>
                <w:sz w:val="24"/>
                <w:szCs w:val="24"/>
              </w:rPr>
            </w:pPr>
            <w:r w:rsidRPr="00537B23">
              <w:rPr>
                <w:rFonts w:ascii="Times New Roman" w:hAnsi="Times New Roman" w:cs="Times New Roman"/>
                <w:sz w:val="24"/>
                <w:szCs w:val="24"/>
              </w:rPr>
              <w:t>Будут ли женщины получать стипендию в период обучения?</w:t>
            </w:r>
          </w:p>
        </w:tc>
        <w:tc>
          <w:tcPr>
            <w:tcW w:w="9645" w:type="dxa"/>
          </w:tcPr>
          <w:p w:rsidR="00D547A3" w:rsidRPr="00537B23" w:rsidRDefault="00D547A3" w:rsidP="00D547A3">
            <w:pPr>
              <w:jc w:val="both"/>
              <w:rPr>
                <w:rFonts w:ascii="Times New Roman" w:hAnsi="Times New Roman" w:cs="Times New Roman"/>
                <w:sz w:val="24"/>
                <w:szCs w:val="24"/>
              </w:rPr>
            </w:pPr>
            <w:r w:rsidRPr="00537B23">
              <w:rPr>
                <w:rFonts w:ascii="Times New Roman" w:hAnsi="Times New Roman" w:cs="Times New Roman"/>
                <w:sz w:val="24"/>
                <w:szCs w:val="24"/>
              </w:rPr>
              <w:t>Финансирование обучения женщин, осуществляющих уход за детьми в возрасте до 3 лет, будет осуществляться из средств бюджета автономного округа, поэтому в период обучения будет выплачиваться стипендия в размере 1275 рублей в месяц.</w:t>
            </w:r>
          </w:p>
          <w:p w:rsidR="00D547A3" w:rsidRPr="00537B23" w:rsidRDefault="00D547A3" w:rsidP="00D547A3">
            <w:pPr>
              <w:jc w:val="both"/>
              <w:rPr>
                <w:rFonts w:ascii="Times New Roman" w:hAnsi="Times New Roman" w:cs="Times New Roman"/>
                <w:sz w:val="24"/>
                <w:szCs w:val="24"/>
              </w:rPr>
            </w:pPr>
            <w:r w:rsidRPr="00537B23">
              <w:rPr>
                <w:rFonts w:ascii="Times New Roman" w:hAnsi="Times New Roman" w:cs="Times New Roman"/>
                <w:sz w:val="24"/>
                <w:szCs w:val="24"/>
              </w:rPr>
              <w:t>Финансирование обучения женщин, находящихся в отпуске по уходу за ребенком до достижения им возраста 3 лет (состоящих в трудовых отношениях), будет осуществляться из средств федерального бюджета, выплата стипендии федеральными нормативными правовыми актами не предусмотрена.</w:t>
            </w:r>
          </w:p>
        </w:tc>
      </w:tr>
      <w:tr w:rsidR="00D547A3" w:rsidRPr="00537B23" w:rsidTr="004D5926">
        <w:tc>
          <w:tcPr>
            <w:tcW w:w="949" w:type="dxa"/>
          </w:tcPr>
          <w:p w:rsidR="00D547A3" w:rsidRPr="00537B23" w:rsidRDefault="00E064DD" w:rsidP="00D547A3">
            <w:pPr>
              <w:jc w:val="center"/>
              <w:rPr>
                <w:rFonts w:ascii="Times New Roman" w:hAnsi="Times New Roman" w:cs="Times New Roman"/>
                <w:sz w:val="24"/>
                <w:szCs w:val="24"/>
              </w:rPr>
            </w:pPr>
            <w:r>
              <w:rPr>
                <w:rFonts w:ascii="Times New Roman" w:hAnsi="Times New Roman" w:cs="Times New Roman"/>
                <w:sz w:val="24"/>
                <w:szCs w:val="24"/>
              </w:rPr>
              <w:t>10</w:t>
            </w:r>
            <w:r w:rsidR="00D547A3" w:rsidRPr="00537B23">
              <w:rPr>
                <w:rFonts w:ascii="Times New Roman" w:hAnsi="Times New Roman" w:cs="Times New Roman"/>
                <w:sz w:val="24"/>
                <w:szCs w:val="24"/>
              </w:rPr>
              <w:t>.</w:t>
            </w:r>
          </w:p>
        </w:tc>
        <w:tc>
          <w:tcPr>
            <w:tcW w:w="4716" w:type="dxa"/>
          </w:tcPr>
          <w:p w:rsidR="00D547A3" w:rsidRPr="00537B23" w:rsidRDefault="00D547A3" w:rsidP="00D547A3">
            <w:pPr>
              <w:rPr>
                <w:rFonts w:ascii="Times New Roman" w:hAnsi="Times New Roman" w:cs="Times New Roman"/>
                <w:sz w:val="24"/>
                <w:szCs w:val="24"/>
              </w:rPr>
            </w:pPr>
            <w:r w:rsidRPr="00537B23">
              <w:rPr>
                <w:rFonts w:ascii="Times New Roman" w:hAnsi="Times New Roman" w:cs="Times New Roman"/>
                <w:sz w:val="24"/>
                <w:szCs w:val="24"/>
              </w:rPr>
              <w:t>Могут ли женщины получить вторую профессию?</w:t>
            </w:r>
          </w:p>
        </w:tc>
        <w:tc>
          <w:tcPr>
            <w:tcW w:w="9645" w:type="dxa"/>
          </w:tcPr>
          <w:p w:rsidR="00D547A3" w:rsidRPr="00537B23" w:rsidRDefault="00D547A3" w:rsidP="00D547A3">
            <w:pPr>
              <w:jc w:val="both"/>
              <w:rPr>
                <w:rFonts w:ascii="Times New Roman" w:hAnsi="Times New Roman" w:cs="Times New Roman"/>
                <w:sz w:val="24"/>
                <w:szCs w:val="24"/>
              </w:rPr>
            </w:pPr>
            <w:r w:rsidRPr="00537B23">
              <w:rPr>
                <w:rFonts w:ascii="Times New Roman" w:hAnsi="Times New Roman" w:cs="Times New Roman"/>
                <w:sz w:val="24"/>
                <w:szCs w:val="24"/>
              </w:rPr>
              <w:t>По направлению органов службы занятости населения женщина может не только повысить имеющуюся квалификацию, но и пройти переподготовку и получить вторую профессию, востребованную на рынке труда автономного округа. Также для женщин, не имеющих профессионального образования, предусмотрено получение профессии впервые.</w:t>
            </w:r>
          </w:p>
        </w:tc>
      </w:tr>
      <w:tr w:rsidR="00D547A3" w:rsidRPr="00537B23" w:rsidTr="004D5926">
        <w:tc>
          <w:tcPr>
            <w:tcW w:w="949" w:type="dxa"/>
          </w:tcPr>
          <w:p w:rsidR="00D547A3" w:rsidRPr="00537B23" w:rsidRDefault="00D547A3" w:rsidP="00E064DD">
            <w:pPr>
              <w:jc w:val="center"/>
              <w:rPr>
                <w:rFonts w:ascii="Times New Roman" w:hAnsi="Times New Roman" w:cs="Times New Roman"/>
                <w:sz w:val="24"/>
                <w:szCs w:val="24"/>
              </w:rPr>
            </w:pPr>
            <w:r w:rsidRPr="00537B23">
              <w:rPr>
                <w:rFonts w:ascii="Times New Roman" w:hAnsi="Times New Roman" w:cs="Times New Roman"/>
                <w:sz w:val="24"/>
                <w:szCs w:val="24"/>
              </w:rPr>
              <w:t>1</w:t>
            </w:r>
            <w:r w:rsidR="00E064DD">
              <w:rPr>
                <w:rFonts w:ascii="Times New Roman" w:hAnsi="Times New Roman" w:cs="Times New Roman"/>
                <w:sz w:val="24"/>
                <w:szCs w:val="24"/>
              </w:rPr>
              <w:t>1</w:t>
            </w:r>
            <w:r w:rsidRPr="00537B23">
              <w:rPr>
                <w:rFonts w:ascii="Times New Roman" w:hAnsi="Times New Roman" w:cs="Times New Roman"/>
                <w:sz w:val="24"/>
                <w:szCs w:val="24"/>
              </w:rPr>
              <w:t>.</w:t>
            </w:r>
          </w:p>
        </w:tc>
        <w:tc>
          <w:tcPr>
            <w:tcW w:w="4716" w:type="dxa"/>
          </w:tcPr>
          <w:p w:rsidR="00D547A3" w:rsidRPr="00537B23" w:rsidRDefault="00D547A3" w:rsidP="00D547A3">
            <w:pPr>
              <w:rPr>
                <w:rFonts w:ascii="Times New Roman" w:hAnsi="Times New Roman" w:cs="Times New Roman"/>
                <w:sz w:val="24"/>
                <w:szCs w:val="24"/>
              </w:rPr>
            </w:pPr>
            <w:r w:rsidRPr="00537B23">
              <w:rPr>
                <w:rFonts w:ascii="Times New Roman" w:hAnsi="Times New Roman" w:cs="Times New Roman"/>
                <w:sz w:val="24"/>
                <w:szCs w:val="24"/>
              </w:rPr>
              <w:t>Могут ли женщины пройти обучение дистанционно?</w:t>
            </w:r>
          </w:p>
        </w:tc>
        <w:tc>
          <w:tcPr>
            <w:tcW w:w="9645" w:type="dxa"/>
          </w:tcPr>
          <w:p w:rsidR="00D547A3" w:rsidRPr="00537B23" w:rsidRDefault="00D547A3" w:rsidP="00D547A3">
            <w:pPr>
              <w:jc w:val="both"/>
              <w:rPr>
                <w:rFonts w:ascii="Times New Roman" w:hAnsi="Times New Roman" w:cs="Times New Roman"/>
                <w:sz w:val="24"/>
                <w:szCs w:val="24"/>
              </w:rPr>
            </w:pPr>
            <w:r w:rsidRPr="00537B23">
              <w:rPr>
                <w:rFonts w:ascii="Times New Roman" w:hAnsi="Times New Roman" w:cs="Times New Roman"/>
                <w:sz w:val="24"/>
                <w:szCs w:val="24"/>
              </w:rPr>
              <w:t>Обучение с применением дистанционных образовательных технологий предусмотрено.</w:t>
            </w:r>
          </w:p>
        </w:tc>
      </w:tr>
      <w:tr w:rsidR="00D547A3" w:rsidRPr="00537B23" w:rsidTr="004D5926">
        <w:tc>
          <w:tcPr>
            <w:tcW w:w="949" w:type="dxa"/>
          </w:tcPr>
          <w:p w:rsidR="00D547A3" w:rsidRPr="00537B23" w:rsidRDefault="00D547A3" w:rsidP="00E064DD">
            <w:pPr>
              <w:jc w:val="center"/>
              <w:rPr>
                <w:rFonts w:ascii="Times New Roman" w:hAnsi="Times New Roman" w:cs="Times New Roman"/>
                <w:sz w:val="24"/>
                <w:szCs w:val="24"/>
              </w:rPr>
            </w:pPr>
            <w:r w:rsidRPr="00537B23">
              <w:rPr>
                <w:rFonts w:ascii="Times New Roman" w:hAnsi="Times New Roman" w:cs="Times New Roman"/>
                <w:sz w:val="24"/>
                <w:szCs w:val="24"/>
              </w:rPr>
              <w:lastRenderedPageBreak/>
              <w:t>1</w:t>
            </w:r>
            <w:r w:rsidR="00E064DD">
              <w:rPr>
                <w:rFonts w:ascii="Times New Roman" w:hAnsi="Times New Roman" w:cs="Times New Roman"/>
                <w:sz w:val="24"/>
                <w:szCs w:val="24"/>
              </w:rPr>
              <w:t>2</w:t>
            </w:r>
            <w:r w:rsidRPr="00537B23">
              <w:rPr>
                <w:rFonts w:ascii="Times New Roman" w:hAnsi="Times New Roman" w:cs="Times New Roman"/>
                <w:sz w:val="24"/>
                <w:szCs w:val="24"/>
              </w:rPr>
              <w:t>.</w:t>
            </w:r>
          </w:p>
        </w:tc>
        <w:tc>
          <w:tcPr>
            <w:tcW w:w="4716" w:type="dxa"/>
          </w:tcPr>
          <w:p w:rsidR="00D547A3" w:rsidRPr="00537B23" w:rsidRDefault="00D547A3" w:rsidP="00D547A3">
            <w:pPr>
              <w:jc w:val="both"/>
              <w:rPr>
                <w:rFonts w:ascii="Times New Roman" w:hAnsi="Times New Roman"/>
                <w:sz w:val="24"/>
                <w:szCs w:val="24"/>
              </w:rPr>
            </w:pPr>
            <w:r w:rsidRPr="00537B23">
              <w:rPr>
                <w:rFonts w:ascii="Times New Roman" w:hAnsi="Times New Roman" w:cs="Times New Roman"/>
                <w:sz w:val="24"/>
                <w:szCs w:val="24"/>
              </w:rPr>
              <w:t xml:space="preserve">Одним из мероприятий по содействию трудовой занятости женщин является </w:t>
            </w:r>
            <w:r w:rsidRPr="00537B23">
              <w:rPr>
                <w:rFonts w:ascii="Times New Roman" w:hAnsi="Times New Roman"/>
                <w:sz w:val="24"/>
                <w:szCs w:val="24"/>
              </w:rPr>
              <w:t>содействие трудоустройству незанятых одиноких родителей, родителей, воспитывающих детей-инвалидов, многодетных родителей, женщин, осуществляющих уход за ребенком в возрасте до 3 лет.</w:t>
            </w:r>
          </w:p>
          <w:p w:rsidR="00D547A3" w:rsidRPr="00537B23" w:rsidRDefault="00D547A3" w:rsidP="00D547A3">
            <w:pPr>
              <w:jc w:val="both"/>
              <w:rPr>
                <w:rFonts w:ascii="Times New Roman" w:hAnsi="Times New Roman" w:cs="Times New Roman"/>
                <w:color w:val="000000"/>
                <w:sz w:val="24"/>
                <w:szCs w:val="24"/>
              </w:rPr>
            </w:pPr>
            <w:r w:rsidRPr="00537B23">
              <w:rPr>
                <w:rFonts w:ascii="Times New Roman" w:hAnsi="Times New Roman"/>
                <w:sz w:val="24"/>
                <w:szCs w:val="24"/>
              </w:rPr>
              <w:t>Каков механизм реализации этого мероприятия?</w:t>
            </w:r>
          </w:p>
        </w:tc>
        <w:tc>
          <w:tcPr>
            <w:tcW w:w="9645" w:type="dxa"/>
          </w:tcPr>
          <w:p w:rsidR="00D547A3" w:rsidRPr="00537B23" w:rsidRDefault="00D547A3" w:rsidP="00D547A3">
            <w:pPr>
              <w:jc w:val="both"/>
              <w:rPr>
                <w:rFonts w:ascii="Times New Roman" w:eastAsia="Calibri" w:hAnsi="Times New Roman" w:cs="Times New Roman"/>
                <w:sz w:val="24"/>
                <w:szCs w:val="24"/>
              </w:rPr>
            </w:pPr>
            <w:r w:rsidRPr="00537B23">
              <w:rPr>
                <w:rFonts w:ascii="Times New Roman" w:hAnsi="Times New Roman" w:cs="Times New Roman"/>
                <w:sz w:val="24"/>
                <w:szCs w:val="24"/>
              </w:rPr>
              <w:t xml:space="preserve">Органы службы занятости населения осуществляют подбор работодателей, готовых создать постоянные рабочие места для трудоустройства </w:t>
            </w:r>
            <w:r w:rsidRPr="00537B23">
              <w:rPr>
                <w:rFonts w:ascii="Times New Roman" w:hAnsi="Times New Roman"/>
                <w:sz w:val="24"/>
                <w:szCs w:val="24"/>
              </w:rPr>
              <w:t xml:space="preserve">незанятых одиноких родителей, родителей, воспитывающих детей-инвалидов, многодетных родителей, и постоянные удаленные рабочие места для </w:t>
            </w:r>
            <w:r w:rsidRPr="00537B23">
              <w:rPr>
                <w:rFonts w:ascii="Times New Roman" w:eastAsia="Calibri" w:hAnsi="Times New Roman" w:cs="Times New Roman"/>
                <w:sz w:val="24"/>
                <w:szCs w:val="24"/>
              </w:rPr>
              <w:t xml:space="preserve">выполнения </w:t>
            </w:r>
            <w:r w:rsidRPr="00537B23">
              <w:rPr>
                <w:rFonts w:ascii="Times New Roman" w:hAnsi="Times New Roman" w:cs="Times New Roman"/>
                <w:sz w:val="24"/>
                <w:szCs w:val="24"/>
              </w:rPr>
              <w:t>женщиной, осуществляющей уход за ребенком в возрасте до 3 лет,</w:t>
            </w:r>
            <w:r w:rsidRPr="00537B23">
              <w:rPr>
                <w:rFonts w:ascii="Times New Roman" w:eastAsia="Calibri" w:hAnsi="Times New Roman" w:cs="Times New Roman"/>
                <w:sz w:val="24"/>
                <w:szCs w:val="24"/>
              </w:rPr>
              <w:t xml:space="preserve"> надомной и (или) дистанционной работы.</w:t>
            </w:r>
          </w:p>
          <w:p w:rsidR="00D547A3" w:rsidRPr="00537B23" w:rsidRDefault="00D547A3" w:rsidP="00D547A3">
            <w:pPr>
              <w:jc w:val="both"/>
              <w:rPr>
                <w:rFonts w:ascii="Times New Roman" w:eastAsia="Calibri" w:hAnsi="Times New Roman" w:cs="Times New Roman"/>
                <w:sz w:val="24"/>
                <w:szCs w:val="24"/>
              </w:rPr>
            </w:pPr>
            <w:r w:rsidRPr="00537B23">
              <w:rPr>
                <w:rFonts w:ascii="Times New Roman" w:hAnsi="Times New Roman" w:cs="Times New Roman"/>
                <w:sz w:val="24"/>
                <w:szCs w:val="24"/>
              </w:rPr>
              <w:t>При реализации мероприятия работодателю возмещаются фактически понесенные затраты по созданию постоянных рабочих мест в размере, подтвержденном сметой, но не более 50 000 рублей.</w:t>
            </w:r>
          </w:p>
        </w:tc>
      </w:tr>
      <w:tr w:rsidR="00D547A3" w:rsidRPr="00537B23" w:rsidTr="004D5926">
        <w:tc>
          <w:tcPr>
            <w:tcW w:w="949" w:type="dxa"/>
          </w:tcPr>
          <w:p w:rsidR="00D547A3" w:rsidRPr="00537B23" w:rsidRDefault="00D547A3" w:rsidP="00E064DD">
            <w:pPr>
              <w:jc w:val="center"/>
              <w:rPr>
                <w:rFonts w:ascii="Times New Roman" w:hAnsi="Times New Roman" w:cs="Times New Roman"/>
                <w:sz w:val="24"/>
                <w:szCs w:val="24"/>
              </w:rPr>
            </w:pPr>
            <w:r w:rsidRPr="00537B23">
              <w:rPr>
                <w:rFonts w:ascii="Times New Roman" w:hAnsi="Times New Roman" w:cs="Times New Roman"/>
                <w:sz w:val="24"/>
                <w:szCs w:val="24"/>
              </w:rPr>
              <w:t>1</w:t>
            </w:r>
            <w:r w:rsidR="00E064DD">
              <w:rPr>
                <w:rFonts w:ascii="Times New Roman" w:hAnsi="Times New Roman" w:cs="Times New Roman"/>
                <w:sz w:val="24"/>
                <w:szCs w:val="24"/>
              </w:rPr>
              <w:t>3</w:t>
            </w:r>
            <w:r w:rsidRPr="00537B23">
              <w:rPr>
                <w:rFonts w:ascii="Times New Roman" w:hAnsi="Times New Roman" w:cs="Times New Roman"/>
                <w:sz w:val="24"/>
                <w:szCs w:val="24"/>
              </w:rPr>
              <w:t>.</w:t>
            </w:r>
          </w:p>
        </w:tc>
        <w:tc>
          <w:tcPr>
            <w:tcW w:w="4716" w:type="dxa"/>
          </w:tcPr>
          <w:p w:rsidR="00D547A3" w:rsidRPr="00537B23" w:rsidRDefault="00D547A3" w:rsidP="00D547A3">
            <w:pPr>
              <w:jc w:val="both"/>
              <w:rPr>
                <w:rFonts w:ascii="Times New Roman" w:hAnsi="Times New Roman" w:cs="Times New Roman"/>
                <w:sz w:val="24"/>
                <w:szCs w:val="24"/>
              </w:rPr>
            </w:pPr>
            <w:r w:rsidRPr="00537B23">
              <w:rPr>
                <w:rFonts w:ascii="Times New Roman" w:hAnsi="Times New Roman" w:cs="Times New Roman"/>
                <w:sz w:val="24"/>
                <w:szCs w:val="24"/>
              </w:rPr>
              <w:t>В чем отличие надомной и дистанционной занятости?</w:t>
            </w:r>
          </w:p>
        </w:tc>
        <w:tc>
          <w:tcPr>
            <w:tcW w:w="9645" w:type="dxa"/>
          </w:tcPr>
          <w:p w:rsidR="00D547A3" w:rsidRPr="00537B23" w:rsidRDefault="00D547A3" w:rsidP="00D547A3">
            <w:pPr>
              <w:autoSpaceDE w:val="0"/>
              <w:autoSpaceDN w:val="0"/>
              <w:adjustRightInd w:val="0"/>
              <w:jc w:val="both"/>
              <w:rPr>
                <w:rFonts w:ascii="Times New Roman" w:hAnsi="Times New Roman" w:cs="Times New Roman"/>
                <w:sz w:val="24"/>
                <w:szCs w:val="24"/>
              </w:rPr>
            </w:pPr>
            <w:r w:rsidRPr="00537B23">
              <w:rPr>
                <w:rFonts w:ascii="Times New Roman" w:hAnsi="Times New Roman" w:cs="Times New Roman"/>
                <w:sz w:val="24"/>
                <w:szCs w:val="24"/>
              </w:rPr>
              <w:t>Надомники изготавливают продукцию, которая имеет натурально-вещественную форму, т.е. эта работа представляет собой выполнение механических действий в определенной последовательности, например, сборку шариковых ручек, склейку конвертов, пошив салфеток и т.п.</w:t>
            </w:r>
          </w:p>
          <w:p w:rsidR="00D547A3" w:rsidRPr="00537B23" w:rsidRDefault="00D547A3" w:rsidP="00D547A3">
            <w:pPr>
              <w:autoSpaceDE w:val="0"/>
              <w:autoSpaceDN w:val="0"/>
              <w:adjustRightInd w:val="0"/>
              <w:jc w:val="both"/>
              <w:rPr>
                <w:rFonts w:ascii="Times New Roman" w:hAnsi="Times New Roman" w:cs="Times New Roman"/>
                <w:sz w:val="24"/>
                <w:szCs w:val="24"/>
              </w:rPr>
            </w:pPr>
            <w:r w:rsidRPr="00537B23">
              <w:rPr>
                <w:rFonts w:ascii="Times New Roman" w:hAnsi="Times New Roman" w:cs="Times New Roman"/>
                <w:sz w:val="24"/>
                <w:szCs w:val="24"/>
              </w:rPr>
              <w:t xml:space="preserve">Дистанционные работники выполняют работу, результат которой - не материальный продукт, а информация, сведения, объекты интеллектуальной собственности. </w:t>
            </w:r>
          </w:p>
          <w:p w:rsidR="00D547A3" w:rsidRPr="00537B23" w:rsidRDefault="00D547A3" w:rsidP="00D547A3">
            <w:pPr>
              <w:autoSpaceDE w:val="0"/>
              <w:autoSpaceDN w:val="0"/>
              <w:adjustRightInd w:val="0"/>
              <w:jc w:val="both"/>
              <w:rPr>
                <w:rFonts w:ascii="Times New Roman" w:hAnsi="Times New Roman" w:cs="Times New Roman"/>
                <w:sz w:val="24"/>
                <w:szCs w:val="24"/>
              </w:rPr>
            </w:pPr>
            <w:r w:rsidRPr="00537B23">
              <w:rPr>
                <w:rFonts w:ascii="Times New Roman" w:hAnsi="Times New Roman" w:cs="Times New Roman"/>
                <w:sz w:val="24"/>
                <w:szCs w:val="24"/>
              </w:rPr>
              <w:t>Дистанционно могут трудиться журналисты, редакторы, дизайнеры, программисты, аудиторы и другие работники умственного труда.</w:t>
            </w:r>
          </w:p>
        </w:tc>
      </w:tr>
      <w:tr w:rsidR="00D547A3" w:rsidRPr="00537B23" w:rsidTr="004D5926">
        <w:tc>
          <w:tcPr>
            <w:tcW w:w="949" w:type="dxa"/>
          </w:tcPr>
          <w:p w:rsidR="00D547A3" w:rsidRPr="00537B23" w:rsidRDefault="00D547A3" w:rsidP="00E064DD">
            <w:pPr>
              <w:jc w:val="center"/>
              <w:rPr>
                <w:rFonts w:ascii="Times New Roman" w:hAnsi="Times New Roman" w:cs="Times New Roman"/>
                <w:sz w:val="24"/>
                <w:szCs w:val="24"/>
              </w:rPr>
            </w:pPr>
            <w:r w:rsidRPr="00537B23">
              <w:rPr>
                <w:rFonts w:ascii="Times New Roman" w:hAnsi="Times New Roman" w:cs="Times New Roman"/>
                <w:sz w:val="24"/>
                <w:szCs w:val="24"/>
              </w:rPr>
              <w:t>1</w:t>
            </w:r>
            <w:r w:rsidR="00E064DD">
              <w:rPr>
                <w:rFonts w:ascii="Times New Roman" w:hAnsi="Times New Roman" w:cs="Times New Roman"/>
                <w:sz w:val="24"/>
                <w:szCs w:val="24"/>
              </w:rPr>
              <w:t>4</w:t>
            </w:r>
            <w:r w:rsidRPr="00537B23">
              <w:rPr>
                <w:rFonts w:ascii="Times New Roman" w:hAnsi="Times New Roman" w:cs="Times New Roman"/>
                <w:sz w:val="24"/>
                <w:szCs w:val="24"/>
              </w:rPr>
              <w:t>.</w:t>
            </w:r>
          </w:p>
        </w:tc>
        <w:tc>
          <w:tcPr>
            <w:tcW w:w="4716" w:type="dxa"/>
          </w:tcPr>
          <w:p w:rsidR="00D547A3" w:rsidRPr="00537B23" w:rsidRDefault="00D547A3" w:rsidP="00D547A3">
            <w:pPr>
              <w:jc w:val="both"/>
              <w:rPr>
                <w:rFonts w:ascii="Times New Roman" w:hAnsi="Times New Roman" w:cs="Times New Roman"/>
                <w:sz w:val="24"/>
                <w:szCs w:val="24"/>
              </w:rPr>
            </w:pPr>
            <w:r w:rsidRPr="00537B23">
              <w:rPr>
                <w:rFonts w:ascii="Times New Roman" w:hAnsi="Times New Roman" w:cs="Times New Roman"/>
                <w:sz w:val="24"/>
                <w:szCs w:val="24"/>
              </w:rPr>
              <w:t>Есть ли у нас в округе вакансии с типом занятости «удаленная» и какие?</w:t>
            </w:r>
          </w:p>
        </w:tc>
        <w:tc>
          <w:tcPr>
            <w:tcW w:w="9645" w:type="dxa"/>
          </w:tcPr>
          <w:p w:rsidR="00D547A3" w:rsidRPr="00537B23" w:rsidRDefault="00D547A3" w:rsidP="00D547A3">
            <w:pPr>
              <w:autoSpaceDE w:val="0"/>
              <w:autoSpaceDN w:val="0"/>
              <w:adjustRightInd w:val="0"/>
              <w:jc w:val="both"/>
              <w:rPr>
                <w:rFonts w:ascii="Times New Roman" w:hAnsi="Times New Roman" w:cs="Times New Roman"/>
                <w:color w:val="000000" w:themeColor="text1"/>
                <w:sz w:val="24"/>
                <w:szCs w:val="24"/>
              </w:rPr>
            </w:pPr>
            <w:r w:rsidRPr="00537B23">
              <w:rPr>
                <w:rFonts w:ascii="Times New Roman" w:hAnsi="Times New Roman" w:cs="Times New Roman"/>
                <w:color w:val="000000" w:themeColor="text1"/>
                <w:sz w:val="24"/>
                <w:szCs w:val="24"/>
              </w:rPr>
              <w:t>В Ханты-Мансийском автономном округе – Югре по состоянию на 30.11.2018 года с типом занятости «удаленная» на портале «Работа в России» имеются следующие вакансии удаленной работы: эксперт по негосударственной экспертизе, медицинский представитель, менеджер по продажам, администратор (</w:t>
            </w:r>
            <w:r w:rsidRPr="00537B23">
              <w:rPr>
                <w:rFonts w:ascii="Times New Roman" w:hAnsi="Times New Roman" w:cs="Times New Roman"/>
                <w:b/>
                <w:color w:val="000000" w:themeColor="text1"/>
                <w:sz w:val="24"/>
                <w:szCs w:val="24"/>
              </w:rPr>
              <w:t>всего 13 вакансий</w:t>
            </w:r>
            <w:r w:rsidRPr="00537B23">
              <w:rPr>
                <w:rFonts w:ascii="Times New Roman" w:hAnsi="Times New Roman" w:cs="Times New Roman"/>
                <w:color w:val="000000" w:themeColor="text1"/>
                <w:sz w:val="24"/>
                <w:szCs w:val="24"/>
              </w:rPr>
              <w:t>).</w:t>
            </w:r>
          </w:p>
          <w:p w:rsidR="00D547A3" w:rsidRPr="00537B23" w:rsidRDefault="00D547A3" w:rsidP="00D547A3">
            <w:pPr>
              <w:autoSpaceDE w:val="0"/>
              <w:autoSpaceDN w:val="0"/>
              <w:adjustRightInd w:val="0"/>
              <w:jc w:val="both"/>
              <w:rPr>
                <w:rFonts w:ascii="Times New Roman" w:hAnsi="Times New Roman" w:cs="Times New Roman"/>
                <w:color w:val="000000" w:themeColor="text1"/>
                <w:sz w:val="24"/>
                <w:szCs w:val="24"/>
              </w:rPr>
            </w:pPr>
            <w:r w:rsidRPr="00537B23">
              <w:rPr>
                <w:rFonts w:ascii="Times New Roman" w:hAnsi="Times New Roman" w:cs="Times New Roman"/>
                <w:color w:val="000000" w:themeColor="text1"/>
                <w:sz w:val="24"/>
                <w:szCs w:val="24"/>
              </w:rPr>
              <w:t>Поэтому вышеуказанное мероприятие и направлено на стимулирование работодателей по созданию таких рабочих мест.</w:t>
            </w:r>
          </w:p>
          <w:p w:rsidR="00D547A3" w:rsidRPr="00537B23" w:rsidRDefault="00D547A3" w:rsidP="00D547A3">
            <w:pPr>
              <w:autoSpaceDE w:val="0"/>
              <w:autoSpaceDN w:val="0"/>
              <w:adjustRightInd w:val="0"/>
              <w:jc w:val="both"/>
              <w:rPr>
                <w:rFonts w:ascii="Times New Roman" w:hAnsi="Times New Roman" w:cs="Times New Roman"/>
                <w:sz w:val="24"/>
                <w:szCs w:val="24"/>
              </w:rPr>
            </w:pPr>
            <w:r w:rsidRPr="00537B23">
              <w:rPr>
                <w:rFonts w:ascii="Times New Roman" w:hAnsi="Times New Roman" w:cs="Times New Roman"/>
                <w:color w:val="000000" w:themeColor="text1"/>
                <w:sz w:val="24"/>
                <w:szCs w:val="24"/>
              </w:rPr>
              <w:t>Получать актуальную информацию о наличии таких вакансий можно самостоятельно в ежедневном режиме, через информационно-аналитическую систему Общероссийская база вакансий «Работа в России» (портал «Работа в России»).</w:t>
            </w:r>
          </w:p>
        </w:tc>
      </w:tr>
      <w:tr w:rsidR="00D547A3" w:rsidRPr="00537B23" w:rsidTr="004D5926">
        <w:tc>
          <w:tcPr>
            <w:tcW w:w="949" w:type="dxa"/>
          </w:tcPr>
          <w:p w:rsidR="00D547A3" w:rsidRPr="00537B23" w:rsidRDefault="00D547A3" w:rsidP="00E064DD">
            <w:pPr>
              <w:jc w:val="center"/>
              <w:rPr>
                <w:rFonts w:ascii="Times New Roman" w:hAnsi="Times New Roman" w:cs="Times New Roman"/>
                <w:sz w:val="24"/>
                <w:szCs w:val="24"/>
              </w:rPr>
            </w:pPr>
            <w:r w:rsidRPr="00537B23">
              <w:rPr>
                <w:rFonts w:ascii="Times New Roman" w:hAnsi="Times New Roman" w:cs="Times New Roman"/>
                <w:sz w:val="24"/>
                <w:szCs w:val="24"/>
              </w:rPr>
              <w:t>1</w:t>
            </w:r>
            <w:r w:rsidR="00E064DD">
              <w:rPr>
                <w:rFonts w:ascii="Times New Roman" w:hAnsi="Times New Roman" w:cs="Times New Roman"/>
                <w:sz w:val="24"/>
                <w:szCs w:val="24"/>
              </w:rPr>
              <w:t>5</w:t>
            </w:r>
            <w:r w:rsidRPr="00537B23">
              <w:rPr>
                <w:rFonts w:ascii="Times New Roman" w:hAnsi="Times New Roman" w:cs="Times New Roman"/>
                <w:sz w:val="24"/>
                <w:szCs w:val="24"/>
              </w:rPr>
              <w:t>.</w:t>
            </w:r>
          </w:p>
        </w:tc>
        <w:tc>
          <w:tcPr>
            <w:tcW w:w="4716" w:type="dxa"/>
          </w:tcPr>
          <w:p w:rsidR="00D547A3" w:rsidRPr="00537B23" w:rsidRDefault="00D547A3" w:rsidP="00D547A3">
            <w:pPr>
              <w:jc w:val="both"/>
              <w:rPr>
                <w:rFonts w:ascii="Times New Roman" w:eastAsia="Calibri" w:hAnsi="Times New Roman" w:cs="Times New Roman"/>
                <w:color w:val="000000"/>
                <w:sz w:val="24"/>
                <w:szCs w:val="24"/>
              </w:rPr>
            </w:pPr>
            <w:r w:rsidRPr="00537B23">
              <w:rPr>
                <w:rFonts w:ascii="Times New Roman" w:eastAsia="Calibri" w:hAnsi="Times New Roman" w:cs="Times New Roman"/>
                <w:color w:val="000000"/>
                <w:sz w:val="24"/>
                <w:szCs w:val="24"/>
              </w:rPr>
              <w:t>Кто может стать участником мероприятия</w:t>
            </w:r>
            <w:r w:rsidR="00C31BF1">
              <w:t xml:space="preserve"> «</w:t>
            </w:r>
            <w:r w:rsidR="00C31BF1" w:rsidRPr="00C31BF1">
              <w:rPr>
                <w:rFonts w:ascii="Times New Roman" w:eastAsia="Calibri" w:hAnsi="Times New Roman" w:cs="Times New Roman"/>
                <w:color w:val="000000"/>
                <w:sz w:val="24"/>
                <w:szCs w:val="24"/>
              </w:rPr>
              <w:t>содействие трудоустройству незанятых одиноких родителей, родителей, воспитывающих детей-инвалидов, многодетных родителей, женщин, осуществляющих уход за ребенком в возрасте до 3 лет</w:t>
            </w:r>
            <w:r w:rsidR="00C31BF1">
              <w:rPr>
                <w:rFonts w:ascii="Times New Roman" w:eastAsia="Calibri" w:hAnsi="Times New Roman" w:cs="Times New Roman"/>
                <w:color w:val="000000"/>
                <w:sz w:val="24"/>
                <w:szCs w:val="24"/>
              </w:rPr>
              <w:t>»</w:t>
            </w:r>
            <w:r w:rsidRPr="00537B23">
              <w:rPr>
                <w:rFonts w:ascii="Times New Roman" w:eastAsia="Calibri" w:hAnsi="Times New Roman" w:cs="Times New Roman"/>
                <w:color w:val="000000"/>
                <w:sz w:val="24"/>
                <w:szCs w:val="24"/>
              </w:rPr>
              <w:t>?</w:t>
            </w:r>
          </w:p>
        </w:tc>
        <w:tc>
          <w:tcPr>
            <w:tcW w:w="9645" w:type="dxa"/>
          </w:tcPr>
          <w:p w:rsidR="00D547A3" w:rsidRPr="00537B23" w:rsidRDefault="00D547A3" w:rsidP="00D547A3">
            <w:pPr>
              <w:autoSpaceDE w:val="0"/>
              <w:autoSpaceDN w:val="0"/>
              <w:adjustRightInd w:val="0"/>
              <w:jc w:val="both"/>
              <w:rPr>
                <w:rFonts w:ascii="Times New Roman" w:hAnsi="Times New Roman" w:cs="Times New Roman"/>
                <w:sz w:val="24"/>
                <w:szCs w:val="24"/>
              </w:rPr>
            </w:pPr>
            <w:r w:rsidRPr="00537B23">
              <w:rPr>
                <w:rFonts w:ascii="Times New Roman" w:hAnsi="Times New Roman" w:cs="Times New Roman"/>
                <w:sz w:val="24"/>
                <w:szCs w:val="24"/>
              </w:rPr>
              <w:t>Участниками мероприятия являются работодатели и незанятые одинокие родители, многодетные родители, родители, воспитывающие детей-инвалидов, женщины, обратившиеся в центр занятости населения.</w:t>
            </w:r>
          </w:p>
          <w:p w:rsidR="00D547A3" w:rsidRPr="00537B23" w:rsidRDefault="00D547A3" w:rsidP="00D547A3">
            <w:pPr>
              <w:autoSpaceDE w:val="0"/>
              <w:autoSpaceDN w:val="0"/>
              <w:adjustRightInd w:val="0"/>
              <w:jc w:val="both"/>
              <w:rPr>
                <w:rFonts w:ascii="Times New Roman" w:hAnsi="Times New Roman" w:cs="Times New Roman"/>
                <w:sz w:val="24"/>
                <w:szCs w:val="24"/>
              </w:rPr>
            </w:pPr>
            <w:r w:rsidRPr="00537B23">
              <w:rPr>
                <w:rFonts w:ascii="Times New Roman" w:hAnsi="Times New Roman" w:cs="Times New Roman"/>
                <w:sz w:val="24"/>
                <w:szCs w:val="24"/>
              </w:rPr>
              <w:t>Необходимо отметить, что при реализации мероприятия работодателю возмещаются фактически понесенные затраты по созданию постоянных рабочих мест в размере, подтвержденном сметой, но не более 50 000 рублей, и обратиться за бюджетными средствами работодатель может не позднее трех месяцев с даты трудоустройства гражданина, т.е. он сначала оснащает рабочее место и трудоустраивает гражданина, а затем ему компенсируются его затраты по созданию рабочего места.</w:t>
            </w:r>
          </w:p>
          <w:p w:rsidR="00D547A3" w:rsidRPr="00537B23" w:rsidRDefault="00D547A3" w:rsidP="00D547A3">
            <w:pPr>
              <w:autoSpaceDE w:val="0"/>
              <w:autoSpaceDN w:val="0"/>
              <w:adjustRightInd w:val="0"/>
              <w:jc w:val="both"/>
              <w:rPr>
                <w:rFonts w:ascii="Times New Roman" w:hAnsi="Times New Roman" w:cs="Times New Roman"/>
                <w:sz w:val="24"/>
                <w:szCs w:val="24"/>
              </w:rPr>
            </w:pPr>
            <w:r w:rsidRPr="00537B23">
              <w:rPr>
                <w:rFonts w:ascii="Times New Roman" w:hAnsi="Times New Roman" w:cs="Times New Roman"/>
                <w:sz w:val="24"/>
                <w:szCs w:val="24"/>
              </w:rPr>
              <w:lastRenderedPageBreak/>
              <w:t>Гражданину финансовые средства не предоставляются, организуется его трудоустройство на созданное работодателем рабочее место.</w:t>
            </w:r>
          </w:p>
        </w:tc>
      </w:tr>
      <w:tr w:rsidR="00D547A3" w:rsidRPr="00537B23" w:rsidTr="004D5926">
        <w:tc>
          <w:tcPr>
            <w:tcW w:w="949" w:type="dxa"/>
          </w:tcPr>
          <w:p w:rsidR="00D547A3" w:rsidRPr="00537B23" w:rsidRDefault="00D547A3" w:rsidP="00E064DD">
            <w:pPr>
              <w:jc w:val="center"/>
              <w:rPr>
                <w:rFonts w:ascii="Times New Roman" w:hAnsi="Times New Roman" w:cs="Times New Roman"/>
                <w:sz w:val="24"/>
                <w:szCs w:val="24"/>
              </w:rPr>
            </w:pPr>
            <w:r w:rsidRPr="00537B23">
              <w:rPr>
                <w:rFonts w:ascii="Times New Roman" w:hAnsi="Times New Roman" w:cs="Times New Roman"/>
                <w:sz w:val="24"/>
                <w:szCs w:val="24"/>
              </w:rPr>
              <w:lastRenderedPageBreak/>
              <w:t>1</w:t>
            </w:r>
            <w:r w:rsidR="00E064DD">
              <w:rPr>
                <w:rFonts w:ascii="Times New Roman" w:hAnsi="Times New Roman" w:cs="Times New Roman"/>
                <w:sz w:val="24"/>
                <w:szCs w:val="24"/>
              </w:rPr>
              <w:t>6</w:t>
            </w:r>
            <w:r w:rsidRPr="00537B23">
              <w:rPr>
                <w:rFonts w:ascii="Times New Roman" w:hAnsi="Times New Roman" w:cs="Times New Roman"/>
                <w:sz w:val="24"/>
                <w:szCs w:val="24"/>
              </w:rPr>
              <w:t>.</w:t>
            </w:r>
          </w:p>
        </w:tc>
        <w:tc>
          <w:tcPr>
            <w:tcW w:w="4716" w:type="dxa"/>
          </w:tcPr>
          <w:p w:rsidR="00D547A3" w:rsidRPr="00537B23" w:rsidRDefault="00D547A3" w:rsidP="00D547A3">
            <w:pPr>
              <w:jc w:val="both"/>
              <w:rPr>
                <w:rFonts w:ascii="Times New Roman" w:eastAsia="Calibri" w:hAnsi="Times New Roman" w:cs="Times New Roman"/>
                <w:color w:val="000000"/>
                <w:sz w:val="24"/>
                <w:szCs w:val="24"/>
              </w:rPr>
            </w:pPr>
            <w:r w:rsidRPr="00537B23">
              <w:rPr>
                <w:rFonts w:ascii="Times New Roman" w:eastAsia="Calibri" w:hAnsi="Times New Roman" w:cs="Times New Roman"/>
                <w:color w:val="000000"/>
                <w:sz w:val="24"/>
                <w:szCs w:val="24"/>
              </w:rPr>
              <w:t>Что должен сделать гражданин, чтобы стать участником мероприятия</w:t>
            </w:r>
            <w:r w:rsidR="00C31BF1">
              <w:t xml:space="preserve"> </w:t>
            </w:r>
            <w:r w:rsidR="00C31BF1" w:rsidRPr="00C31BF1">
              <w:rPr>
                <w:rFonts w:ascii="Times New Roman" w:eastAsia="Calibri" w:hAnsi="Times New Roman" w:cs="Times New Roman"/>
                <w:color w:val="000000"/>
                <w:sz w:val="24"/>
                <w:szCs w:val="24"/>
              </w:rPr>
              <w:t>содействие трудоустройству незанятых одиноких родителей, родителей, воспитывающих детей-инвалидов, многодетных родителей, женщин, осуществляющих уход за ребенком в возрасте до 3 лет»</w:t>
            </w:r>
            <w:r w:rsidRPr="00537B23">
              <w:rPr>
                <w:rFonts w:ascii="Times New Roman" w:eastAsia="Calibri" w:hAnsi="Times New Roman" w:cs="Times New Roman"/>
                <w:color w:val="000000"/>
                <w:sz w:val="24"/>
                <w:szCs w:val="24"/>
              </w:rPr>
              <w:t>?</w:t>
            </w:r>
          </w:p>
        </w:tc>
        <w:tc>
          <w:tcPr>
            <w:tcW w:w="9645" w:type="dxa"/>
          </w:tcPr>
          <w:p w:rsidR="00D547A3" w:rsidRPr="00537B23" w:rsidRDefault="00D547A3" w:rsidP="00D547A3">
            <w:pPr>
              <w:autoSpaceDE w:val="0"/>
              <w:autoSpaceDN w:val="0"/>
              <w:adjustRightInd w:val="0"/>
              <w:jc w:val="both"/>
              <w:rPr>
                <w:rFonts w:ascii="Times New Roman" w:hAnsi="Times New Roman" w:cs="Times New Roman"/>
                <w:sz w:val="24"/>
                <w:szCs w:val="24"/>
              </w:rPr>
            </w:pPr>
            <w:r w:rsidRPr="00537B23">
              <w:rPr>
                <w:rFonts w:ascii="Times New Roman" w:hAnsi="Times New Roman" w:cs="Times New Roman"/>
                <w:sz w:val="24"/>
                <w:szCs w:val="24"/>
              </w:rPr>
              <w:t>Для участия в мероприятии гражданину необходимо зарегистрироваться в центре занятости населения в целях поиска подходящей работы, для чего он представляет документы:</w:t>
            </w:r>
          </w:p>
          <w:p w:rsidR="00D547A3" w:rsidRPr="00537B23" w:rsidRDefault="00D547A3" w:rsidP="00D547A3">
            <w:pPr>
              <w:autoSpaceDE w:val="0"/>
              <w:autoSpaceDN w:val="0"/>
              <w:adjustRightInd w:val="0"/>
              <w:jc w:val="both"/>
              <w:rPr>
                <w:rFonts w:ascii="Times New Roman" w:hAnsi="Times New Roman" w:cs="Times New Roman"/>
                <w:sz w:val="24"/>
                <w:szCs w:val="24"/>
              </w:rPr>
            </w:pPr>
            <w:r w:rsidRPr="00537B23">
              <w:rPr>
                <w:rFonts w:ascii="Times New Roman" w:hAnsi="Times New Roman" w:cs="Times New Roman"/>
                <w:sz w:val="24"/>
                <w:szCs w:val="24"/>
              </w:rPr>
              <w:t>паспорт гражданина Российской Федерации или документ, его заменяющий;</w:t>
            </w:r>
          </w:p>
          <w:p w:rsidR="00D547A3" w:rsidRPr="00537B23" w:rsidRDefault="00D547A3" w:rsidP="00D547A3">
            <w:pPr>
              <w:autoSpaceDE w:val="0"/>
              <w:autoSpaceDN w:val="0"/>
              <w:adjustRightInd w:val="0"/>
              <w:jc w:val="both"/>
              <w:rPr>
                <w:rFonts w:ascii="Times New Roman" w:hAnsi="Times New Roman" w:cs="Times New Roman"/>
                <w:sz w:val="24"/>
                <w:szCs w:val="24"/>
              </w:rPr>
            </w:pPr>
            <w:r w:rsidRPr="00537B23">
              <w:rPr>
                <w:rFonts w:ascii="Times New Roman" w:hAnsi="Times New Roman" w:cs="Times New Roman"/>
                <w:color w:val="000000" w:themeColor="text1"/>
                <w:sz w:val="24"/>
                <w:szCs w:val="24"/>
              </w:rPr>
              <w:t xml:space="preserve">для граждан, относящихся к категории инвалидов, - </w:t>
            </w:r>
            <w:hyperlink r:id="rId7" w:history="1">
              <w:r w:rsidRPr="00537B23">
                <w:rPr>
                  <w:rFonts w:ascii="Times New Roman" w:hAnsi="Times New Roman" w:cs="Times New Roman"/>
                  <w:color w:val="000000" w:themeColor="text1"/>
                  <w:sz w:val="24"/>
                  <w:szCs w:val="24"/>
                </w:rPr>
                <w:t>индивидуальная программа</w:t>
              </w:r>
            </w:hyperlink>
            <w:r w:rsidRPr="00537B23">
              <w:rPr>
                <w:rFonts w:ascii="Times New Roman" w:hAnsi="Times New Roman" w:cs="Times New Roman"/>
                <w:color w:val="000000" w:themeColor="text1"/>
                <w:sz w:val="24"/>
                <w:szCs w:val="24"/>
              </w:rPr>
              <w:t xml:space="preserve"> реабилитации инвалида, выданная в установленном порядке и содержащая заключение о рекомендуемом характере и об условиях труда.</w:t>
            </w:r>
          </w:p>
          <w:p w:rsidR="00D547A3" w:rsidRPr="00537B23" w:rsidRDefault="00D547A3" w:rsidP="00D547A3">
            <w:pPr>
              <w:autoSpaceDE w:val="0"/>
              <w:autoSpaceDN w:val="0"/>
              <w:adjustRightInd w:val="0"/>
              <w:jc w:val="both"/>
              <w:rPr>
                <w:rFonts w:ascii="Times New Roman" w:hAnsi="Times New Roman" w:cs="Times New Roman"/>
                <w:color w:val="000000" w:themeColor="text1"/>
                <w:sz w:val="24"/>
                <w:szCs w:val="24"/>
              </w:rPr>
            </w:pPr>
            <w:r w:rsidRPr="00537B23">
              <w:rPr>
                <w:rFonts w:ascii="Times New Roman" w:hAnsi="Times New Roman" w:cs="Times New Roman"/>
                <w:color w:val="000000" w:themeColor="text1"/>
                <w:sz w:val="24"/>
                <w:szCs w:val="24"/>
              </w:rPr>
              <w:t>При постановке на регистрационный учет граждане могут предъявить в том числе следующие документы:</w:t>
            </w:r>
          </w:p>
          <w:p w:rsidR="00D547A3" w:rsidRPr="00537B23" w:rsidRDefault="00D547A3" w:rsidP="00D547A3">
            <w:pPr>
              <w:autoSpaceDE w:val="0"/>
              <w:autoSpaceDN w:val="0"/>
              <w:adjustRightInd w:val="0"/>
              <w:jc w:val="both"/>
              <w:rPr>
                <w:rFonts w:ascii="Times New Roman" w:hAnsi="Times New Roman" w:cs="Times New Roman"/>
                <w:color w:val="000000" w:themeColor="text1"/>
                <w:sz w:val="24"/>
                <w:szCs w:val="24"/>
              </w:rPr>
            </w:pPr>
            <w:r w:rsidRPr="00537B23">
              <w:rPr>
                <w:rFonts w:ascii="Times New Roman" w:hAnsi="Times New Roman" w:cs="Times New Roman"/>
                <w:color w:val="000000" w:themeColor="text1"/>
                <w:sz w:val="24"/>
                <w:szCs w:val="24"/>
              </w:rPr>
              <w:t>а) трудовая книжка или документ, ее заменяющий, а также трудовые договоры и служебные контракты;</w:t>
            </w:r>
          </w:p>
          <w:p w:rsidR="00D547A3" w:rsidRPr="00537B23" w:rsidRDefault="00D547A3" w:rsidP="00D547A3">
            <w:pPr>
              <w:autoSpaceDE w:val="0"/>
              <w:autoSpaceDN w:val="0"/>
              <w:adjustRightInd w:val="0"/>
              <w:jc w:val="both"/>
              <w:rPr>
                <w:rFonts w:ascii="Times New Roman" w:hAnsi="Times New Roman" w:cs="Times New Roman"/>
                <w:color w:val="000000" w:themeColor="text1"/>
                <w:sz w:val="24"/>
                <w:szCs w:val="24"/>
              </w:rPr>
            </w:pPr>
            <w:r w:rsidRPr="00537B23">
              <w:rPr>
                <w:rFonts w:ascii="Times New Roman" w:hAnsi="Times New Roman" w:cs="Times New Roman"/>
                <w:color w:val="000000" w:themeColor="text1"/>
                <w:sz w:val="24"/>
                <w:szCs w:val="24"/>
              </w:rPr>
              <w:t>б) документы об образовании, документы об образовании и о квалификации, документы о квалификации, документы об обучении, документы об ученых степенях и ученых званиях;</w:t>
            </w:r>
          </w:p>
          <w:p w:rsidR="00D547A3" w:rsidRPr="00537B23" w:rsidRDefault="00D547A3" w:rsidP="00D547A3">
            <w:pPr>
              <w:autoSpaceDE w:val="0"/>
              <w:autoSpaceDN w:val="0"/>
              <w:adjustRightInd w:val="0"/>
              <w:jc w:val="both"/>
              <w:rPr>
                <w:rFonts w:ascii="Times New Roman" w:hAnsi="Times New Roman" w:cs="Times New Roman"/>
                <w:color w:val="000000" w:themeColor="text1"/>
                <w:sz w:val="24"/>
                <w:szCs w:val="24"/>
              </w:rPr>
            </w:pPr>
            <w:r w:rsidRPr="00537B23">
              <w:rPr>
                <w:rFonts w:ascii="Times New Roman" w:hAnsi="Times New Roman" w:cs="Times New Roman"/>
                <w:color w:val="000000" w:themeColor="text1"/>
                <w:sz w:val="24"/>
                <w:szCs w:val="24"/>
              </w:rPr>
              <w:t xml:space="preserve">в) </w:t>
            </w:r>
            <w:hyperlink r:id="rId8" w:history="1">
              <w:r w:rsidRPr="00537B23">
                <w:rPr>
                  <w:rFonts w:ascii="Times New Roman" w:hAnsi="Times New Roman" w:cs="Times New Roman"/>
                  <w:color w:val="000000" w:themeColor="text1"/>
                  <w:sz w:val="24"/>
                  <w:szCs w:val="24"/>
                </w:rPr>
                <w:t>справка</w:t>
              </w:r>
            </w:hyperlink>
            <w:r w:rsidRPr="00537B23">
              <w:rPr>
                <w:rFonts w:ascii="Times New Roman" w:hAnsi="Times New Roman" w:cs="Times New Roman"/>
                <w:color w:val="000000" w:themeColor="text1"/>
                <w:sz w:val="24"/>
                <w:szCs w:val="24"/>
              </w:rPr>
              <w:t xml:space="preserve"> о среднем заработке за последние 3 месяца по последнему месту работы;</w:t>
            </w:r>
          </w:p>
          <w:p w:rsidR="00D547A3" w:rsidRPr="00537B23" w:rsidRDefault="00D547A3" w:rsidP="00D547A3">
            <w:pPr>
              <w:autoSpaceDE w:val="0"/>
              <w:autoSpaceDN w:val="0"/>
              <w:adjustRightInd w:val="0"/>
              <w:jc w:val="both"/>
              <w:rPr>
                <w:rFonts w:ascii="Times New Roman" w:hAnsi="Times New Roman" w:cs="Times New Roman"/>
                <w:color w:val="000000" w:themeColor="text1"/>
                <w:sz w:val="24"/>
                <w:szCs w:val="24"/>
              </w:rPr>
            </w:pPr>
            <w:r w:rsidRPr="00537B23">
              <w:rPr>
                <w:rFonts w:ascii="Times New Roman" w:hAnsi="Times New Roman" w:cs="Times New Roman"/>
                <w:color w:val="000000" w:themeColor="text1"/>
                <w:sz w:val="24"/>
                <w:szCs w:val="24"/>
              </w:rPr>
              <w:t>г) документы, подтверждающие прекращение гражданами трудовой или иной деятельности в установленном законодательством Российской Федерации порядке;</w:t>
            </w:r>
          </w:p>
          <w:p w:rsidR="00D547A3" w:rsidRPr="00537B23" w:rsidRDefault="00D547A3" w:rsidP="00D547A3">
            <w:pPr>
              <w:autoSpaceDE w:val="0"/>
              <w:autoSpaceDN w:val="0"/>
              <w:adjustRightInd w:val="0"/>
              <w:jc w:val="both"/>
              <w:rPr>
                <w:rFonts w:ascii="Times New Roman" w:hAnsi="Times New Roman" w:cs="Times New Roman"/>
                <w:color w:val="000000" w:themeColor="text1"/>
                <w:sz w:val="24"/>
                <w:szCs w:val="24"/>
              </w:rPr>
            </w:pPr>
            <w:r w:rsidRPr="00537B23">
              <w:rPr>
                <w:rFonts w:ascii="Times New Roman" w:hAnsi="Times New Roman" w:cs="Times New Roman"/>
                <w:color w:val="000000" w:themeColor="text1"/>
                <w:sz w:val="24"/>
                <w:szCs w:val="24"/>
              </w:rPr>
              <w:t xml:space="preserve">д) документы, подтверждающие отнесение граждан к категории испытывающих трудности в поиске подходящей работы, предусмотренной </w:t>
            </w:r>
            <w:hyperlink r:id="rId9" w:history="1">
              <w:r w:rsidRPr="00537B23">
                <w:rPr>
                  <w:rFonts w:ascii="Times New Roman" w:hAnsi="Times New Roman" w:cs="Times New Roman"/>
                  <w:color w:val="000000" w:themeColor="text1"/>
                  <w:sz w:val="24"/>
                  <w:szCs w:val="24"/>
                </w:rPr>
                <w:t>статьей 5</w:t>
              </w:r>
            </w:hyperlink>
            <w:r w:rsidRPr="00537B23">
              <w:rPr>
                <w:rFonts w:ascii="Times New Roman" w:hAnsi="Times New Roman" w:cs="Times New Roman"/>
                <w:color w:val="000000" w:themeColor="text1"/>
                <w:sz w:val="24"/>
                <w:szCs w:val="24"/>
              </w:rPr>
              <w:t xml:space="preserve"> Закона Российской Федерации "О занятости населения в Российской Федерации".</w:t>
            </w:r>
          </w:p>
        </w:tc>
      </w:tr>
      <w:tr w:rsidR="00D547A3" w:rsidRPr="00537B23" w:rsidTr="004D5926">
        <w:tc>
          <w:tcPr>
            <w:tcW w:w="949" w:type="dxa"/>
          </w:tcPr>
          <w:p w:rsidR="00D547A3" w:rsidRPr="00537B23" w:rsidRDefault="00D547A3" w:rsidP="00E064DD">
            <w:pPr>
              <w:jc w:val="center"/>
              <w:rPr>
                <w:rFonts w:ascii="Times New Roman" w:hAnsi="Times New Roman" w:cs="Times New Roman"/>
                <w:sz w:val="24"/>
                <w:szCs w:val="24"/>
              </w:rPr>
            </w:pPr>
            <w:r w:rsidRPr="00537B23">
              <w:rPr>
                <w:rFonts w:ascii="Times New Roman" w:hAnsi="Times New Roman" w:cs="Times New Roman"/>
                <w:sz w:val="24"/>
                <w:szCs w:val="24"/>
              </w:rPr>
              <w:t>1</w:t>
            </w:r>
            <w:r w:rsidR="00E064DD">
              <w:rPr>
                <w:rFonts w:ascii="Times New Roman" w:hAnsi="Times New Roman" w:cs="Times New Roman"/>
                <w:sz w:val="24"/>
                <w:szCs w:val="24"/>
              </w:rPr>
              <w:t>7</w:t>
            </w:r>
            <w:r w:rsidRPr="00537B23">
              <w:rPr>
                <w:rFonts w:ascii="Times New Roman" w:hAnsi="Times New Roman" w:cs="Times New Roman"/>
                <w:sz w:val="24"/>
                <w:szCs w:val="24"/>
              </w:rPr>
              <w:t>.</w:t>
            </w:r>
          </w:p>
        </w:tc>
        <w:tc>
          <w:tcPr>
            <w:tcW w:w="4716" w:type="dxa"/>
          </w:tcPr>
          <w:p w:rsidR="00D547A3" w:rsidRPr="00537B23" w:rsidRDefault="00D547A3" w:rsidP="00D547A3">
            <w:pPr>
              <w:jc w:val="both"/>
              <w:rPr>
                <w:rFonts w:ascii="Times New Roman" w:eastAsia="Calibri" w:hAnsi="Times New Roman" w:cs="Times New Roman"/>
                <w:color w:val="000000"/>
                <w:sz w:val="24"/>
                <w:szCs w:val="24"/>
              </w:rPr>
            </w:pPr>
            <w:r w:rsidRPr="00537B23">
              <w:rPr>
                <w:rFonts w:ascii="Times New Roman" w:eastAsia="Calibri" w:hAnsi="Times New Roman" w:cs="Times New Roman"/>
                <w:color w:val="000000"/>
                <w:sz w:val="24"/>
                <w:szCs w:val="24"/>
              </w:rPr>
              <w:t>Какие документы должен представить работодатель в центр занятости населения для участия в мероприятии</w:t>
            </w:r>
            <w:r w:rsidR="00C31BF1">
              <w:t xml:space="preserve"> </w:t>
            </w:r>
            <w:r w:rsidR="00C31BF1" w:rsidRPr="00C31BF1">
              <w:rPr>
                <w:rFonts w:ascii="Times New Roman" w:eastAsia="Calibri" w:hAnsi="Times New Roman" w:cs="Times New Roman"/>
                <w:color w:val="000000"/>
                <w:sz w:val="24"/>
                <w:szCs w:val="24"/>
              </w:rPr>
              <w:t>содействие трудоустройству незанятых одиноких родителей, родителей, воспитывающих детей-инвалидов, многодетных родителей, женщин, осуществляющих уход за ребенком в возрасте до 3 лет»</w:t>
            </w:r>
            <w:r w:rsidRPr="00537B23">
              <w:rPr>
                <w:rFonts w:ascii="Times New Roman" w:eastAsia="Calibri" w:hAnsi="Times New Roman" w:cs="Times New Roman"/>
                <w:color w:val="000000"/>
                <w:sz w:val="24"/>
                <w:szCs w:val="24"/>
              </w:rPr>
              <w:t>?</w:t>
            </w:r>
          </w:p>
        </w:tc>
        <w:tc>
          <w:tcPr>
            <w:tcW w:w="9645" w:type="dxa"/>
          </w:tcPr>
          <w:p w:rsidR="00D547A3" w:rsidRPr="00537B23" w:rsidRDefault="00D547A3" w:rsidP="00D547A3">
            <w:pPr>
              <w:jc w:val="both"/>
              <w:rPr>
                <w:rFonts w:ascii="Times New Roman" w:hAnsi="Times New Roman" w:cs="Times New Roman"/>
                <w:sz w:val="24"/>
                <w:szCs w:val="24"/>
              </w:rPr>
            </w:pPr>
            <w:r w:rsidRPr="00537B23">
              <w:rPr>
                <w:rFonts w:ascii="Times New Roman" w:hAnsi="Times New Roman" w:cs="Times New Roman"/>
                <w:sz w:val="24"/>
                <w:szCs w:val="24"/>
              </w:rPr>
              <w:t>Для участия в мероприятии работодатель представляет в центр занятости населения по месту осуществления хозяйственной деятельности следующие документы:</w:t>
            </w:r>
          </w:p>
          <w:p w:rsidR="00D547A3" w:rsidRPr="00537B23" w:rsidRDefault="00D547A3" w:rsidP="00D547A3">
            <w:pPr>
              <w:jc w:val="both"/>
              <w:rPr>
                <w:rFonts w:ascii="Times New Roman" w:hAnsi="Times New Roman" w:cs="Times New Roman"/>
                <w:sz w:val="24"/>
                <w:szCs w:val="24"/>
              </w:rPr>
            </w:pPr>
            <w:r w:rsidRPr="00537B23">
              <w:rPr>
                <w:rFonts w:ascii="Times New Roman" w:hAnsi="Times New Roman" w:cs="Times New Roman"/>
                <w:sz w:val="24"/>
                <w:szCs w:val="24"/>
              </w:rPr>
              <w:t>заявление по утвержденной форме;</w:t>
            </w:r>
          </w:p>
          <w:p w:rsidR="00D547A3" w:rsidRPr="00537B23" w:rsidRDefault="00D547A3" w:rsidP="00D547A3">
            <w:pPr>
              <w:jc w:val="both"/>
              <w:rPr>
                <w:rFonts w:ascii="Times New Roman" w:hAnsi="Times New Roman" w:cs="Times New Roman"/>
                <w:sz w:val="24"/>
                <w:szCs w:val="24"/>
              </w:rPr>
            </w:pPr>
            <w:r w:rsidRPr="00537B23">
              <w:rPr>
                <w:rFonts w:ascii="Times New Roman" w:hAnsi="Times New Roman" w:cs="Times New Roman"/>
                <w:sz w:val="24"/>
                <w:szCs w:val="24"/>
              </w:rPr>
              <w:t>справку территориального органа Федеральной налоговой службы о состоянии расчетов по налогам, сборам, страховым взносам, пеням, штрафам, процентам организаций и индивидуальных предпринимателей, выданную не ранее чем за 90 дней до представления в центр занятости населения;</w:t>
            </w:r>
          </w:p>
          <w:p w:rsidR="00D547A3" w:rsidRPr="00537B23" w:rsidRDefault="00D547A3" w:rsidP="00D547A3">
            <w:pPr>
              <w:jc w:val="both"/>
              <w:rPr>
                <w:rFonts w:ascii="Times New Roman" w:hAnsi="Times New Roman" w:cs="Times New Roman"/>
                <w:sz w:val="24"/>
                <w:szCs w:val="24"/>
              </w:rPr>
            </w:pPr>
            <w:r w:rsidRPr="00537B23">
              <w:rPr>
                <w:rFonts w:ascii="Times New Roman" w:hAnsi="Times New Roman" w:cs="Times New Roman"/>
                <w:sz w:val="24"/>
                <w:szCs w:val="24"/>
              </w:rPr>
              <w:t>информационное письмо работодателя, подтверждающее стоимость активов по состоянию на последнюю отчетную дату, – для работодателей, имеющих задолженность по начисленным налогам, сборам, страховым взносам, пеням, штрафам, процентам (за исключением органов местного самоуправления);</w:t>
            </w:r>
          </w:p>
          <w:p w:rsidR="00D547A3" w:rsidRPr="00537B23" w:rsidRDefault="00D547A3" w:rsidP="00D547A3">
            <w:pPr>
              <w:jc w:val="both"/>
              <w:rPr>
                <w:rFonts w:ascii="Times New Roman" w:hAnsi="Times New Roman" w:cs="Times New Roman"/>
                <w:sz w:val="24"/>
                <w:szCs w:val="24"/>
              </w:rPr>
            </w:pPr>
            <w:r w:rsidRPr="00537B23">
              <w:rPr>
                <w:rFonts w:ascii="Times New Roman" w:hAnsi="Times New Roman" w:cs="Times New Roman"/>
                <w:sz w:val="24"/>
                <w:szCs w:val="24"/>
              </w:rPr>
              <w:t>документы, подтверждающие полномочия лица, действующего от имени работодателя (в случае обращения в центр занятости населения представителя работодателя);</w:t>
            </w:r>
          </w:p>
          <w:p w:rsidR="00D547A3" w:rsidRPr="00537B23" w:rsidRDefault="00D547A3" w:rsidP="00D547A3">
            <w:pPr>
              <w:jc w:val="both"/>
              <w:rPr>
                <w:rFonts w:ascii="Times New Roman" w:hAnsi="Times New Roman" w:cs="Times New Roman"/>
                <w:sz w:val="24"/>
                <w:szCs w:val="24"/>
              </w:rPr>
            </w:pPr>
            <w:r w:rsidRPr="00537B23">
              <w:rPr>
                <w:rFonts w:ascii="Times New Roman" w:hAnsi="Times New Roman" w:cs="Times New Roman"/>
                <w:sz w:val="24"/>
                <w:szCs w:val="24"/>
              </w:rPr>
              <w:t xml:space="preserve">справку о просроченной задолженности по субсидиям, бюджетным инвестициям и иным средствам, предоставленным из бюджета автономного округа (для работодателей из числа </w:t>
            </w:r>
            <w:r w:rsidRPr="00537B23">
              <w:rPr>
                <w:rFonts w:ascii="Times New Roman" w:hAnsi="Times New Roman" w:cs="Times New Roman"/>
                <w:sz w:val="24"/>
                <w:szCs w:val="24"/>
              </w:rPr>
              <w:lastRenderedPageBreak/>
              <w:t>юридических лиц (за исключением государственных (муниципальных) учреждений, органов местного самоуправления муниципального образования автономного округа), физических лиц, зарегистрированных в установленном порядке в качестве главы крестьянско-фермерского хозяйства, индивидуального предпринимателя, нотариус, занимающийся частной практикой, адвокат, учредивший адвокатский кабинет, являются получателями субсидии).</w:t>
            </w:r>
          </w:p>
        </w:tc>
      </w:tr>
      <w:tr w:rsidR="00D547A3" w:rsidRPr="00537B23" w:rsidTr="004D5926">
        <w:tc>
          <w:tcPr>
            <w:tcW w:w="949" w:type="dxa"/>
          </w:tcPr>
          <w:p w:rsidR="00D547A3" w:rsidRPr="00537B23" w:rsidRDefault="00D547A3" w:rsidP="00E064DD">
            <w:pPr>
              <w:jc w:val="center"/>
              <w:rPr>
                <w:rFonts w:ascii="Times New Roman" w:hAnsi="Times New Roman" w:cs="Times New Roman"/>
                <w:sz w:val="24"/>
                <w:szCs w:val="24"/>
              </w:rPr>
            </w:pPr>
            <w:r w:rsidRPr="00537B23">
              <w:rPr>
                <w:rFonts w:ascii="Times New Roman" w:hAnsi="Times New Roman" w:cs="Times New Roman"/>
                <w:sz w:val="24"/>
                <w:szCs w:val="24"/>
              </w:rPr>
              <w:lastRenderedPageBreak/>
              <w:t>1</w:t>
            </w:r>
            <w:r w:rsidR="00E064DD">
              <w:rPr>
                <w:rFonts w:ascii="Times New Roman" w:hAnsi="Times New Roman" w:cs="Times New Roman"/>
                <w:sz w:val="24"/>
                <w:szCs w:val="24"/>
              </w:rPr>
              <w:t>8</w:t>
            </w:r>
            <w:r w:rsidRPr="00537B23">
              <w:rPr>
                <w:rFonts w:ascii="Times New Roman" w:hAnsi="Times New Roman" w:cs="Times New Roman"/>
                <w:sz w:val="24"/>
                <w:szCs w:val="24"/>
              </w:rPr>
              <w:t>.</w:t>
            </w:r>
          </w:p>
        </w:tc>
        <w:tc>
          <w:tcPr>
            <w:tcW w:w="4716" w:type="dxa"/>
          </w:tcPr>
          <w:p w:rsidR="00D547A3" w:rsidRPr="00537B23" w:rsidRDefault="00D547A3" w:rsidP="00D547A3">
            <w:pPr>
              <w:jc w:val="both"/>
              <w:rPr>
                <w:rFonts w:ascii="Times New Roman" w:eastAsia="Calibri" w:hAnsi="Times New Roman" w:cs="Times New Roman"/>
                <w:color w:val="000000"/>
                <w:sz w:val="24"/>
                <w:szCs w:val="24"/>
              </w:rPr>
            </w:pPr>
            <w:r w:rsidRPr="00537B23">
              <w:rPr>
                <w:rFonts w:ascii="Times New Roman" w:eastAsia="Calibri" w:hAnsi="Times New Roman" w:cs="Times New Roman"/>
                <w:color w:val="000000"/>
                <w:sz w:val="24"/>
                <w:szCs w:val="24"/>
              </w:rPr>
              <w:t>Проектом предусмотрено стимулирование организации коллективных офисов для работы и совмещенного общения для лиц, воспитывающих несовершеннолетних детей, в том числе находящихся в отпуске по уходу за ребенком, с привлечением социально ориентированных некоммерческих организаций и благотворительных фондов.</w:t>
            </w:r>
          </w:p>
          <w:p w:rsidR="00D547A3" w:rsidRPr="00537B23" w:rsidRDefault="00D547A3" w:rsidP="00D547A3">
            <w:pPr>
              <w:jc w:val="both"/>
              <w:rPr>
                <w:rFonts w:ascii="Times New Roman" w:eastAsia="Calibri" w:hAnsi="Times New Roman" w:cs="Times New Roman"/>
                <w:color w:val="000000"/>
                <w:sz w:val="24"/>
                <w:szCs w:val="24"/>
              </w:rPr>
            </w:pPr>
            <w:r w:rsidRPr="00537B23">
              <w:rPr>
                <w:rFonts w:ascii="Times New Roman" w:eastAsia="Calibri" w:hAnsi="Times New Roman" w:cs="Times New Roman"/>
                <w:color w:val="000000"/>
                <w:sz w:val="24"/>
                <w:szCs w:val="24"/>
              </w:rPr>
              <w:t>Каков механизм реализации этого мероприятия?</w:t>
            </w:r>
          </w:p>
        </w:tc>
        <w:tc>
          <w:tcPr>
            <w:tcW w:w="9645" w:type="dxa"/>
          </w:tcPr>
          <w:p w:rsidR="00D547A3" w:rsidRPr="00537B23" w:rsidRDefault="00D547A3" w:rsidP="00D547A3">
            <w:pPr>
              <w:autoSpaceDE w:val="0"/>
              <w:autoSpaceDN w:val="0"/>
              <w:adjustRightInd w:val="0"/>
              <w:jc w:val="both"/>
              <w:rPr>
                <w:rFonts w:ascii="Times New Roman" w:hAnsi="Times New Roman" w:cs="Times New Roman"/>
                <w:color w:val="000000"/>
                <w:sz w:val="24"/>
                <w:szCs w:val="24"/>
              </w:rPr>
            </w:pPr>
            <w:r w:rsidRPr="00537B23">
              <w:rPr>
                <w:rFonts w:ascii="Times New Roman" w:hAnsi="Times New Roman" w:cs="Times New Roman"/>
                <w:sz w:val="24"/>
                <w:szCs w:val="24"/>
              </w:rPr>
              <w:t>Многие женщины боятся выходить из декретного отпуска: нет желания возвращаться на полный рабочий день в офис или просто на старое место работы, не с кем оставить маленького ребенка, не удается получить место в детском саду. Поэтому молодые мамы предпочитают свободный график или удаленную работу дома. В такой занятости тоже возникают моменты, когда нужно поработать полчаса в тишине, чтобы никто не отвлекал, или сделать несколько важных звонков клиентам, или сосредоточиться на тексте, который нужно срочно сдать.</w:t>
            </w:r>
          </w:p>
          <w:p w:rsidR="00D547A3" w:rsidRPr="00537B23" w:rsidRDefault="00D547A3" w:rsidP="00D547A3">
            <w:pPr>
              <w:autoSpaceDE w:val="0"/>
              <w:autoSpaceDN w:val="0"/>
              <w:adjustRightInd w:val="0"/>
              <w:jc w:val="both"/>
              <w:rPr>
                <w:rFonts w:ascii="Times New Roman" w:eastAsia="Calibri" w:hAnsi="Times New Roman" w:cs="Times New Roman"/>
                <w:color w:val="000000"/>
                <w:sz w:val="24"/>
                <w:szCs w:val="24"/>
              </w:rPr>
            </w:pPr>
            <w:r w:rsidRPr="00537B23">
              <w:rPr>
                <w:rFonts w:ascii="Times New Roman" w:hAnsi="Times New Roman" w:cs="Times New Roman"/>
                <w:color w:val="000000"/>
                <w:sz w:val="24"/>
                <w:szCs w:val="24"/>
              </w:rPr>
              <w:t xml:space="preserve">В интересах женщин, </w:t>
            </w:r>
            <w:r w:rsidRPr="00537B23">
              <w:rPr>
                <w:rFonts w:ascii="Times New Roman" w:eastAsia="Calibri" w:hAnsi="Times New Roman" w:cs="Times New Roman"/>
                <w:color w:val="000000"/>
                <w:sz w:val="24"/>
                <w:szCs w:val="24"/>
              </w:rPr>
              <w:t xml:space="preserve">находящихся в отпуске по уходу за ребенком, </w:t>
            </w:r>
            <w:r w:rsidRPr="00537B23">
              <w:rPr>
                <w:rFonts w:ascii="Times New Roman" w:hAnsi="Times New Roman" w:cs="Times New Roman"/>
                <w:color w:val="000000"/>
                <w:sz w:val="24"/>
                <w:szCs w:val="24"/>
              </w:rPr>
              <w:t xml:space="preserve">предлагается новый формат организации </w:t>
            </w:r>
            <w:r w:rsidRPr="00537B23">
              <w:rPr>
                <w:rFonts w:ascii="Times New Roman" w:hAnsi="Times New Roman" w:cs="Times New Roman"/>
                <w:sz w:val="24"/>
                <w:szCs w:val="24"/>
              </w:rPr>
              <w:t>рабочего пространства</w:t>
            </w:r>
            <w:r w:rsidRPr="00537B23">
              <w:rPr>
                <w:rFonts w:ascii="Times New Roman" w:hAnsi="Times New Roman" w:cs="Times New Roman"/>
                <w:color w:val="000000"/>
                <w:sz w:val="24"/>
                <w:szCs w:val="24"/>
              </w:rPr>
              <w:t xml:space="preserve"> путем </w:t>
            </w:r>
            <w:r w:rsidRPr="00537B23">
              <w:rPr>
                <w:rFonts w:ascii="Times New Roman" w:eastAsia="Calibri" w:hAnsi="Times New Roman" w:cs="Times New Roman"/>
                <w:color w:val="000000"/>
                <w:sz w:val="24"/>
                <w:szCs w:val="24"/>
              </w:rPr>
              <w:t xml:space="preserve">организации коворкинг центров (коллективных офисов) для работы и совмещенного общения с привлечением социально ориентированных НКО и благотворительных фондов через грантовую поддержку. </w:t>
            </w:r>
          </w:p>
          <w:p w:rsidR="00D547A3" w:rsidRPr="00537B23" w:rsidRDefault="00D547A3" w:rsidP="00D547A3">
            <w:pPr>
              <w:jc w:val="both"/>
              <w:rPr>
                <w:rFonts w:ascii="Times New Roman" w:eastAsia="Calibri" w:hAnsi="Times New Roman" w:cs="Times New Roman"/>
                <w:color w:val="000000"/>
                <w:sz w:val="24"/>
                <w:szCs w:val="24"/>
              </w:rPr>
            </w:pPr>
            <w:r w:rsidRPr="00537B23">
              <w:rPr>
                <w:rFonts w:ascii="Times New Roman" w:eastAsia="Calibri" w:hAnsi="Times New Roman" w:cs="Times New Roman"/>
                <w:color w:val="000000"/>
                <w:sz w:val="24"/>
                <w:szCs w:val="24"/>
              </w:rPr>
              <w:t>Будет организован конкурсный отбор социально ориентированных некоммерческих организаций и благотворительных фондов для предоставления грантов на организацию работы коворкинг центров (коллективных офисов).</w:t>
            </w:r>
          </w:p>
          <w:p w:rsidR="00D547A3" w:rsidRPr="00537B23" w:rsidRDefault="00D547A3" w:rsidP="00D547A3">
            <w:pPr>
              <w:autoSpaceDE w:val="0"/>
              <w:autoSpaceDN w:val="0"/>
              <w:adjustRightInd w:val="0"/>
              <w:jc w:val="both"/>
              <w:rPr>
                <w:rFonts w:ascii="Times New Roman" w:hAnsi="Times New Roman" w:cs="Times New Roman"/>
                <w:color w:val="000000"/>
                <w:sz w:val="24"/>
                <w:szCs w:val="24"/>
              </w:rPr>
            </w:pPr>
            <w:r w:rsidRPr="00537B23">
              <w:rPr>
                <w:rFonts w:ascii="Times New Roman" w:hAnsi="Times New Roman" w:cs="Times New Roman"/>
                <w:sz w:val="24"/>
                <w:szCs w:val="24"/>
              </w:rPr>
              <w:t>Схема работы коворкинг центров очень простая, пока мама работает за компьютером или проводит рабочую встречу, ребенок занимается с воспитателем в детской комнате.</w:t>
            </w:r>
          </w:p>
        </w:tc>
      </w:tr>
      <w:tr w:rsidR="00D547A3" w:rsidRPr="00537B23" w:rsidTr="004D5926">
        <w:tc>
          <w:tcPr>
            <w:tcW w:w="949" w:type="dxa"/>
          </w:tcPr>
          <w:p w:rsidR="00D547A3" w:rsidRPr="00537B23" w:rsidRDefault="00D547A3" w:rsidP="00E064DD">
            <w:pPr>
              <w:jc w:val="center"/>
              <w:rPr>
                <w:rFonts w:ascii="Times New Roman" w:hAnsi="Times New Roman" w:cs="Times New Roman"/>
                <w:sz w:val="24"/>
                <w:szCs w:val="24"/>
              </w:rPr>
            </w:pPr>
            <w:r w:rsidRPr="00537B23">
              <w:rPr>
                <w:rFonts w:ascii="Times New Roman" w:hAnsi="Times New Roman" w:cs="Times New Roman"/>
                <w:sz w:val="24"/>
                <w:szCs w:val="24"/>
              </w:rPr>
              <w:t>1</w:t>
            </w:r>
            <w:r w:rsidR="00E064DD">
              <w:rPr>
                <w:rFonts w:ascii="Times New Roman" w:hAnsi="Times New Roman" w:cs="Times New Roman"/>
                <w:sz w:val="24"/>
                <w:szCs w:val="24"/>
              </w:rPr>
              <w:t>9</w:t>
            </w:r>
            <w:r w:rsidRPr="00537B23">
              <w:rPr>
                <w:rFonts w:ascii="Times New Roman" w:hAnsi="Times New Roman" w:cs="Times New Roman"/>
                <w:sz w:val="24"/>
                <w:szCs w:val="24"/>
              </w:rPr>
              <w:t>.</w:t>
            </w:r>
          </w:p>
        </w:tc>
        <w:tc>
          <w:tcPr>
            <w:tcW w:w="4716" w:type="dxa"/>
          </w:tcPr>
          <w:p w:rsidR="00D547A3" w:rsidRPr="00537B23" w:rsidRDefault="00D547A3" w:rsidP="00C31BF1">
            <w:pPr>
              <w:jc w:val="both"/>
              <w:rPr>
                <w:rFonts w:ascii="Times New Roman" w:hAnsi="Times New Roman" w:cs="Times New Roman"/>
                <w:sz w:val="24"/>
                <w:szCs w:val="24"/>
              </w:rPr>
            </w:pPr>
            <w:r w:rsidRPr="00537B23">
              <w:rPr>
                <w:rFonts w:ascii="Times New Roman" w:hAnsi="Times New Roman" w:cs="Times New Roman"/>
                <w:sz w:val="24"/>
                <w:szCs w:val="24"/>
              </w:rPr>
              <w:t>Какие требования предъявляются к ра</w:t>
            </w:r>
            <w:r w:rsidR="00C31BF1">
              <w:rPr>
                <w:rFonts w:ascii="Times New Roman" w:hAnsi="Times New Roman" w:cs="Times New Roman"/>
                <w:sz w:val="24"/>
                <w:szCs w:val="24"/>
              </w:rPr>
              <w:t>ботодателю-участнику мероприятия «</w:t>
            </w:r>
            <w:r w:rsidR="00C31BF1" w:rsidRPr="00C31BF1">
              <w:rPr>
                <w:rFonts w:ascii="Times New Roman" w:hAnsi="Times New Roman" w:cs="Times New Roman"/>
                <w:sz w:val="24"/>
                <w:szCs w:val="24"/>
              </w:rPr>
              <w:t>организаци</w:t>
            </w:r>
            <w:r w:rsidR="00C31BF1">
              <w:rPr>
                <w:rFonts w:ascii="Times New Roman" w:hAnsi="Times New Roman" w:cs="Times New Roman"/>
                <w:sz w:val="24"/>
                <w:szCs w:val="24"/>
              </w:rPr>
              <w:t>я</w:t>
            </w:r>
            <w:r w:rsidR="00C31BF1" w:rsidRPr="00C31BF1">
              <w:rPr>
                <w:rFonts w:ascii="Times New Roman" w:hAnsi="Times New Roman" w:cs="Times New Roman"/>
                <w:sz w:val="24"/>
                <w:szCs w:val="24"/>
              </w:rPr>
              <w:t xml:space="preserve"> коллективных офисов для работы и совмещенного общения для лиц, воспитывающих несовершеннолетних детей, в том числе находящихся в отпуске по уходу за ребенком, с привлечением социально ориентированных некоммерческих организаций и благотворительных фондов</w:t>
            </w:r>
            <w:r w:rsidR="00C31BF1">
              <w:rPr>
                <w:rFonts w:ascii="Times New Roman" w:hAnsi="Times New Roman" w:cs="Times New Roman"/>
                <w:sz w:val="24"/>
                <w:szCs w:val="24"/>
              </w:rPr>
              <w:t>»?</w:t>
            </w:r>
          </w:p>
        </w:tc>
        <w:tc>
          <w:tcPr>
            <w:tcW w:w="9645" w:type="dxa"/>
          </w:tcPr>
          <w:p w:rsidR="00D547A3" w:rsidRPr="00537B23" w:rsidRDefault="00D547A3" w:rsidP="00D547A3">
            <w:pPr>
              <w:widowControl w:val="0"/>
              <w:autoSpaceDE w:val="0"/>
              <w:autoSpaceDN w:val="0"/>
              <w:jc w:val="both"/>
              <w:rPr>
                <w:rFonts w:ascii="Times New Roman" w:eastAsia="Times New Roman" w:hAnsi="Times New Roman" w:cs="Times New Roman"/>
                <w:sz w:val="24"/>
                <w:szCs w:val="24"/>
                <w:lang w:eastAsia="ru-RU"/>
              </w:rPr>
            </w:pPr>
            <w:r w:rsidRPr="00537B23">
              <w:rPr>
                <w:rFonts w:ascii="Times New Roman" w:eastAsia="Times New Roman" w:hAnsi="Times New Roman" w:cs="Times New Roman"/>
                <w:sz w:val="24"/>
                <w:szCs w:val="24"/>
                <w:lang w:eastAsia="ru-RU"/>
              </w:rPr>
              <w:t>Для участия в мероприятиях работодатель должен соответствовать следующим требованиям:</w:t>
            </w:r>
          </w:p>
          <w:p w:rsidR="00D547A3" w:rsidRPr="00537B23" w:rsidRDefault="00D547A3" w:rsidP="00D547A3">
            <w:pPr>
              <w:jc w:val="both"/>
              <w:rPr>
                <w:rFonts w:ascii="Times New Roman" w:hAnsi="Times New Roman" w:cs="Times New Roman"/>
                <w:sz w:val="24"/>
                <w:szCs w:val="24"/>
              </w:rPr>
            </w:pPr>
            <w:r w:rsidRPr="00537B23">
              <w:rPr>
                <w:rFonts w:ascii="Times New Roman" w:hAnsi="Times New Roman" w:cs="Times New Roman"/>
                <w:sz w:val="24"/>
                <w:szCs w:val="24"/>
              </w:rPr>
              <w:t>не иметь задолженности по начисленным налогам, сборам, страховым взносам, пеням, штрафам, процентам по данным бухгалтерской отчетности за последний завершенный отчетный период: для юридических лиц – свыше 1% балансовой стоимости его активов, для физических лиц – свыше 5% балансовой стоимости его активов;</w:t>
            </w:r>
          </w:p>
          <w:p w:rsidR="00D547A3" w:rsidRPr="00537B23" w:rsidRDefault="00D547A3" w:rsidP="00D547A3">
            <w:pPr>
              <w:jc w:val="both"/>
              <w:rPr>
                <w:rFonts w:ascii="Times New Roman" w:hAnsi="Times New Roman" w:cs="Times New Roman"/>
                <w:sz w:val="24"/>
                <w:szCs w:val="24"/>
              </w:rPr>
            </w:pPr>
            <w:r w:rsidRPr="00537B23">
              <w:rPr>
                <w:rFonts w:ascii="Times New Roman" w:hAnsi="Times New Roman" w:cs="Times New Roman"/>
                <w:sz w:val="24"/>
                <w:szCs w:val="24"/>
              </w:rPr>
              <w:t>юридические лица не должны находиться в стадии ликвидации, реорганизации, несостоятельности (банкротства);</w:t>
            </w:r>
          </w:p>
          <w:p w:rsidR="00D547A3" w:rsidRPr="00537B23" w:rsidRDefault="00D547A3" w:rsidP="00D547A3">
            <w:pPr>
              <w:jc w:val="both"/>
              <w:rPr>
                <w:rFonts w:ascii="Times New Roman" w:hAnsi="Times New Roman" w:cs="Times New Roman"/>
                <w:sz w:val="24"/>
                <w:szCs w:val="24"/>
              </w:rPr>
            </w:pPr>
            <w:r w:rsidRPr="00537B23">
              <w:rPr>
                <w:rFonts w:ascii="Times New Roman" w:hAnsi="Times New Roman" w:cs="Times New Roman"/>
                <w:sz w:val="24"/>
                <w:szCs w:val="24"/>
              </w:rPr>
              <w:t>индивидуальные предприниматели, главы крестьянских (фермерских) хозяйств не должны прекратить деятельность в качестве индивидуального предпринимателя, главы крестьянского (фермерского) хозяйства;</w:t>
            </w:r>
          </w:p>
          <w:p w:rsidR="00D547A3" w:rsidRPr="00537B23" w:rsidRDefault="00D547A3" w:rsidP="00D547A3">
            <w:pPr>
              <w:jc w:val="both"/>
              <w:rPr>
                <w:rFonts w:ascii="Times New Roman" w:hAnsi="Times New Roman" w:cs="Times New Roman"/>
                <w:sz w:val="24"/>
                <w:szCs w:val="24"/>
              </w:rPr>
            </w:pPr>
            <w:r w:rsidRPr="00537B23">
              <w:rPr>
                <w:rFonts w:ascii="Times New Roman" w:hAnsi="Times New Roman" w:cs="Times New Roman"/>
                <w:sz w:val="24"/>
                <w:szCs w:val="24"/>
              </w:rPr>
              <w:t xml:space="preserve">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w:t>
            </w:r>
            <w:r w:rsidRPr="00537B23">
              <w:rPr>
                <w:rFonts w:ascii="Times New Roman" w:hAnsi="Times New Roman" w:cs="Times New Roman"/>
                <w:sz w:val="24"/>
                <w:szCs w:val="24"/>
              </w:rPr>
              <w:lastRenderedPageBreak/>
              <w:t>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(для работодателей из числа юридических лиц (за исключением государственных (муниципальных) учреждений, органов местного самоуправления муниципального образования автономного округа), физических лиц, зарегистрированных в установленном порядке в качестве главы крестьянско-фермерского хозяйства, индивидуального предпринимателя, нотариус, занимающийся частной практикой, адвокат, учредивший адвокатский кабинет, являются получателями субсидии);</w:t>
            </w:r>
          </w:p>
          <w:p w:rsidR="00D547A3" w:rsidRPr="00537B23" w:rsidRDefault="00D547A3" w:rsidP="00D547A3">
            <w:pPr>
              <w:jc w:val="both"/>
              <w:rPr>
                <w:rFonts w:ascii="Times New Roman" w:hAnsi="Times New Roman" w:cs="Times New Roman"/>
                <w:sz w:val="24"/>
                <w:szCs w:val="24"/>
              </w:rPr>
            </w:pPr>
            <w:r w:rsidRPr="00537B23">
              <w:rPr>
                <w:rFonts w:ascii="Times New Roman" w:hAnsi="Times New Roman" w:cs="Times New Roman"/>
                <w:sz w:val="24"/>
                <w:szCs w:val="24"/>
              </w:rPr>
              <w:t>не выполнять функции иностранного агента (для некоммерческих организаций);</w:t>
            </w:r>
          </w:p>
          <w:p w:rsidR="00D547A3" w:rsidRPr="00537B23" w:rsidRDefault="00D547A3" w:rsidP="00D547A3">
            <w:pPr>
              <w:jc w:val="both"/>
              <w:rPr>
                <w:rFonts w:ascii="Times New Roman" w:hAnsi="Times New Roman" w:cs="Times New Roman"/>
                <w:sz w:val="24"/>
                <w:szCs w:val="24"/>
              </w:rPr>
            </w:pPr>
            <w:r w:rsidRPr="00537B23">
              <w:rPr>
                <w:rFonts w:ascii="Times New Roman" w:hAnsi="Times New Roman" w:cs="Times New Roman"/>
                <w:sz w:val="24"/>
                <w:szCs w:val="24"/>
              </w:rPr>
              <w:t>не являться получателем средств из бюджета автономного округа на основании иных нормативных правовых актов или муниципальных правовых актов на цели, указанные в пункте 3.2 Порядка, в текущем финансовом году (для работодателей из числа юридических лиц (за исключением государственных (муниципальных) учреждений, органов местного самоуправления муниципального образования автономного округа), физических лиц, зарегистрированных в установленном порядке в качестве главы крестьянско-фермерского хозяйства, индивидуального предпринимателя, нотариус, занимающийся частной практикой, адвокат, учредивший адвокатский кабинет, являются получателями субсидии).</w:t>
            </w:r>
          </w:p>
        </w:tc>
      </w:tr>
      <w:tr w:rsidR="00D547A3" w:rsidRPr="00537B23" w:rsidTr="004D5926">
        <w:tc>
          <w:tcPr>
            <w:tcW w:w="949" w:type="dxa"/>
          </w:tcPr>
          <w:p w:rsidR="00D547A3" w:rsidRPr="00537B23" w:rsidRDefault="00D547A3" w:rsidP="00D547A3">
            <w:pPr>
              <w:jc w:val="center"/>
              <w:rPr>
                <w:rFonts w:ascii="Times New Roman" w:hAnsi="Times New Roman" w:cs="Times New Roman"/>
                <w:sz w:val="24"/>
                <w:szCs w:val="24"/>
              </w:rPr>
            </w:pPr>
            <w:r>
              <w:rPr>
                <w:rFonts w:ascii="Times New Roman" w:hAnsi="Times New Roman" w:cs="Times New Roman"/>
                <w:sz w:val="24"/>
                <w:szCs w:val="24"/>
              </w:rPr>
              <w:lastRenderedPageBreak/>
              <w:t>20.</w:t>
            </w:r>
          </w:p>
        </w:tc>
        <w:tc>
          <w:tcPr>
            <w:tcW w:w="4716" w:type="dxa"/>
          </w:tcPr>
          <w:p w:rsidR="00D547A3" w:rsidRPr="00537B23" w:rsidRDefault="00D547A3" w:rsidP="00F94176">
            <w:pPr>
              <w:jc w:val="both"/>
              <w:rPr>
                <w:rFonts w:ascii="Times New Roman" w:hAnsi="Times New Roman" w:cs="Times New Roman"/>
                <w:sz w:val="24"/>
                <w:szCs w:val="24"/>
              </w:rPr>
            </w:pPr>
            <w:r w:rsidRPr="007F59C5">
              <w:rPr>
                <w:rFonts w:ascii="Times New Roman" w:hAnsi="Times New Roman" w:cs="Times New Roman"/>
                <w:sz w:val="24"/>
                <w:szCs w:val="24"/>
              </w:rPr>
              <w:t xml:space="preserve">Каким образом будет </w:t>
            </w:r>
            <w:r w:rsidR="00F94176">
              <w:rPr>
                <w:rFonts w:ascii="Times New Roman" w:hAnsi="Times New Roman" w:cs="Times New Roman"/>
                <w:sz w:val="24"/>
                <w:szCs w:val="24"/>
              </w:rPr>
              <w:t xml:space="preserve">обеспечена доступность дошкольного образования для </w:t>
            </w:r>
            <w:r w:rsidRPr="007F59C5">
              <w:rPr>
                <w:rFonts w:ascii="Times New Roman" w:hAnsi="Times New Roman" w:cs="Times New Roman"/>
                <w:sz w:val="24"/>
                <w:szCs w:val="24"/>
              </w:rPr>
              <w:t>детей в возрасте с 1,5 до 3 лет?</w:t>
            </w:r>
          </w:p>
        </w:tc>
        <w:tc>
          <w:tcPr>
            <w:tcW w:w="9645" w:type="dxa"/>
          </w:tcPr>
          <w:p w:rsidR="00D547A3" w:rsidRPr="00537B23" w:rsidRDefault="00EF22B8" w:rsidP="00EF22B8">
            <w:pPr>
              <w:widowControl w:val="0"/>
              <w:autoSpaceDE w:val="0"/>
              <w:autoSpaceDN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Доступность дошкольного образования будет обеспечена за счет реализации</w:t>
            </w:r>
            <w:r w:rsidR="00D547A3" w:rsidRPr="007F59C5">
              <w:rPr>
                <w:rFonts w:ascii="Times New Roman" w:eastAsia="Times New Roman" w:hAnsi="Times New Roman" w:cs="Times New Roman"/>
                <w:sz w:val="24"/>
                <w:szCs w:val="24"/>
                <w:lang w:eastAsia="ru-RU"/>
              </w:rPr>
              <w:t xml:space="preserve"> комплекс</w:t>
            </w:r>
            <w:r>
              <w:rPr>
                <w:rFonts w:ascii="Times New Roman" w:eastAsia="Times New Roman" w:hAnsi="Times New Roman" w:cs="Times New Roman"/>
                <w:sz w:val="24"/>
                <w:szCs w:val="24"/>
                <w:lang w:eastAsia="ru-RU"/>
              </w:rPr>
              <w:t>а</w:t>
            </w:r>
            <w:r w:rsidR="00D547A3" w:rsidRPr="007F59C5">
              <w:rPr>
                <w:rFonts w:ascii="Times New Roman" w:eastAsia="Times New Roman" w:hAnsi="Times New Roman" w:cs="Times New Roman"/>
                <w:sz w:val="24"/>
                <w:szCs w:val="24"/>
                <w:lang w:eastAsia="ru-RU"/>
              </w:rPr>
              <w:t xml:space="preserve"> мер по созданию дополнительных мест в детских садах для детей в возрасте с 1,5 года до 3 лет. Планируется охватить более 7 тысяч 704 детей в возрасте с 1,5 до 3 лет дошкольным образованием, что обеспечит 100% доступность дошкольного образования детям в возрасте до 3-х лет.</w:t>
            </w:r>
          </w:p>
        </w:tc>
      </w:tr>
      <w:tr w:rsidR="00D547A3" w:rsidRPr="00537B23" w:rsidTr="004D5926">
        <w:tc>
          <w:tcPr>
            <w:tcW w:w="949" w:type="dxa"/>
          </w:tcPr>
          <w:p w:rsidR="00D547A3" w:rsidRPr="00537B23" w:rsidRDefault="00D547A3" w:rsidP="00FB7C4F">
            <w:pPr>
              <w:jc w:val="center"/>
              <w:rPr>
                <w:rFonts w:ascii="Times New Roman" w:hAnsi="Times New Roman" w:cs="Times New Roman"/>
                <w:sz w:val="24"/>
                <w:szCs w:val="24"/>
              </w:rPr>
            </w:pPr>
            <w:r>
              <w:rPr>
                <w:rFonts w:ascii="Times New Roman" w:hAnsi="Times New Roman" w:cs="Times New Roman"/>
                <w:sz w:val="24"/>
                <w:szCs w:val="24"/>
              </w:rPr>
              <w:t>2</w:t>
            </w:r>
            <w:r w:rsidR="00FB7C4F">
              <w:rPr>
                <w:rFonts w:ascii="Times New Roman" w:hAnsi="Times New Roman" w:cs="Times New Roman"/>
                <w:sz w:val="24"/>
                <w:szCs w:val="24"/>
              </w:rPr>
              <w:t>1</w:t>
            </w:r>
            <w:r>
              <w:rPr>
                <w:rFonts w:ascii="Times New Roman" w:hAnsi="Times New Roman" w:cs="Times New Roman"/>
                <w:sz w:val="24"/>
                <w:szCs w:val="24"/>
              </w:rPr>
              <w:t>.</w:t>
            </w:r>
          </w:p>
        </w:tc>
        <w:tc>
          <w:tcPr>
            <w:tcW w:w="4716" w:type="dxa"/>
          </w:tcPr>
          <w:p w:rsidR="00D547A3" w:rsidRDefault="00D547A3" w:rsidP="00F94176">
            <w:pPr>
              <w:jc w:val="both"/>
              <w:rPr>
                <w:rFonts w:ascii="Times New Roman" w:hAnsi="Times New Roman" w:cs="Times New Roman"/>
                <w:sz w:val="24"/>
                <w:szCs w:val="24"/>
              </w:rPr>
            </w:pPr>
            <w:r w:rsidRPr="007F59C5">
              <w:rPr>
                <w:rFonts w:ascii="Times New Roman" w:hAnsi="Times New Roman" w:cs="Times New Roman"/>
                <w:sz w:val="24"/>
                <w:szCs w:val="24"/>
              </w:rPr>
              <w:t xml:space="preserve">Куда могут обратиться за помощью родители, чьи дети не посещают дошкольные образовательные </w:t>
            </w:r>
            <w:r w:rsidR="00F94176">
              <w:rPr>
                <w:rFonts w:ascii="Times New Roman" w:hAnsi="Times New Roman" w:cs="Times New Roman"/>
                <w:sz w:val="24"/>
                <w:szCs w:val="24"/>
              </w:rPr>
              <w:t>организаций</w:t>
            </w:r>
            <w:r w:rsidRPr="007F59C5">
              <w:rPr>
                <w:rFonts w:ascii="Times New Roman" w:hAnsi="Times New Roman" w:cs="Times New Roman"/>
                <w:sz w:val="24"/>
                <w:szCs w:val="24"/>
              </w:rPr>
              <w:t xml:space="preserve"> по каким - либо причинам?</w:t>
            </w:r>
          </w:p>
          <w:p w:rsidR="00F94176" w:rsidRPr="00537B23" w:rsidRDefault="00F94176" w:rsidP="00F94176">
            <w:pPr>
              <w:jc w:val="both"/>
              <w:rPr>
                <w:rFonts w:ascii="Times New Roman" w:hAnsi="Times New Roman" w:cs="Times New Roman"/>
                <w:sz w:val="24"/>
                <w:szCs w:val="24"/>
              </w:rPr>
            </w:pPr>
          </w:p>
        </w:tc>
        <w:tc>
          <w:tcPr>
            <w:tcW w:w="9645" w:type="dxa"/>
          </w:tcPr>
          <w:p w:rsidR="00D547A3" w:rsidRDefault="00D547A3" w:rsidP="00D547A3">
            <w:pPr>
              <w:widowControl w:val="0"/>
              <w:autoSpaceDE w:val="0"/>
              <w:autoSpaceDN w:val="0"/>
              <w:jc w:val="both"/>
              <w:rPr>
                <w:rFonts w:ascii="Times New Roman" w:eastAsia="Times New Roman" w:hAnsi="Times New Roman" w:cs="Times New Roman"/>
                <w:sz w:val="24"/>
                <w:szCs w:val="24"/>
                <w:lang w:eastAsia="ru-RU"/>
              </w:rPr>
            </w:pPr>
            <w:r w:rsidRPr="007F59C5">
              <w:rPr>
                <w:rFonts w:ascii="Times New Roman" w:eastAsia="Times New Roman" w:hAnsi="Times New Roman" w:cs="Times New Roman"/>
                <w:sz w:val="24"/>
                <w:szCs w:val="24"/>
                <w:lang w:eastAsia="ru-RU"/>
              </w:rPr>
              <w:t>На базе дошкольных образовательных организаций созданы Консультативные центры (пункты), оказывающие методическую, психолого-педагогическую, диагностическую и консультационную помощь. Родители всегда могут обратиться в данные центры по интересующим их вопросам.</w:t>
            </w:r>
          </w:p>
          <w:p w:rsidR="001B2421" w:rsidRPr="00537B23" w:rsidRDefault="001B2421" w:rsidP="00185BBE">
            <w:pPr>
              <w:widowControl w:val="0"/>
              <w:autoSpaceDE w:val="0"/>
              <w:autoSpaceDN w:val="0"/>
              <w:jc w:val="both"/>
              <w:rPr>
                <w:rFonts w:ascii="Times New Roman" w:eastAsia="Times New Roman" w:hAnsi="Times New Roman" w:cs="Times New Roman"/>
                <w:sz w:val="24"/>
                <w:szCs w:val="24"/>
                <w:lang w:eastAsia="ru-RU"/>
              </w:rPr>
            </w:pPr>
            <w:r w:rsidRPr="001B2421">
              <w:rPr>
                <w:rFonts w:ascii="Times New Roman" w:eastAsia="Times New Roman" w:hAnsi="Times New Roman" w:cs="Times New Roman"/>
                <w:sz w:val="24"/>
                <w:szCs w:val="24"/>
                <w:lang w:eastAsia="ru-RU"/>
              </w:rPr>
              <w:t>В случае</w:t>
            </w:r>
            <w:r w:rsidR="00185BBE">
              <w:rPr>
                <w:rFonts w:ascii="Times New Roman" w:eastAsia="Times New Roman" w:hAnsi="Times New Roman" w:cs="Times New Roman"/>
                <w:sz w:val="24"/>
                <w:szCs w:val="24"/>
                <w:lang w:eastAsia="ru-RU"/>
              </w:rPr>
              <w:t>,</w:t>
            </w:r>
            <w:r w:rsidRPr="001B2421">
              <w:rPr>
                <w:rFonts w:ascii="Times New Roman" w:eastAsia="Times New Roman" w:hAnsi="Times New Roman" w:cs="Times New Roman"/>
                <w:sz w:val="24"/>
                <w:szCs w:val="24"/>
                <w:lang w:eastAsia="ru-RU"/>
              </w:rPr>
              <w:t xml:space="preserve"> если ребенок не посещает дошкольную образовательную организацию</w:t>
            </w:r>
            <w:r w:rsidR="00185BBE">
              <w:rPr>
                <w:rFonts w:ascii="Times New Roman" w:eastAsia="Times New Roman" w:hAnsi="Times New Roman" w:cs="Times New Roman"/>
                <w:sz w:val="24"/>
                <w:szCs w:val="24"/>
                <w:lang w:eastAsia="ru-RU"/>
              </w:rPr>
              <w:t>,</w:t>
            </w:r>
            <w:r w:rsidRPr="001B2421">
              <w:rPr>
                <w:rFonts w:ascii="Times New Roman" w:eastAsia="Times New Roman" w:hAnsi="Times New Roman" w:cs="Times New Roman"/>
                <w:sz w:val="24"/>
                <w:szCs w:val="24"/>
                <w:lang w:eastAsia="ru-RU"/>
              </w:rPr>
              <w:t xml:space="preserve"> информацию о центрах ранней помощи и их деятельности родители (законные представители) могут получить на официальных сайтах муниципальных органов, осуществляющих управление в сфере образования</w:t>
            </w:r>
            <w:r w:rsidR="00185BBE">
              <w:rPr>
                <w:rFonts w:ascii="Times New Roman" w:eastAsia="Times New Roman" w:hAnsi="Times New Roman" w:cs="Times New Roman"/>
                <w:sz w:val="24"/>
                <w:szCs w:val="24"/>
                <w:lang w:eastAsia="ru-RU"/>
              </w:rPr>
              <w:t>,</w:t>
            </w:r>
            <w:r w:rsidRPr="001B2421">
              <w:rPr>
                <w:rFonts w:ascii="Times New Roman" w:eastAsia="Times New Roman" w:hAnsi="Times New Roman" w:cs="Times New Roman"/>
                <w:sz w:val="24"/>
                <w:szCs w:val="24"/>
                <w:lang w:eastAsia="ru-RU"/>
              </w:rPr>
              <w:t xml:space="preserve"> и официальном сайте Департамента образования и молодежной политик</w:t>
            </w:r>
            <w:r>
              <w:rPr>
                <w:rFonts w:ascii="Times New Roman" w:eastAsia="Times New Roman" w:hAnsi="Times New Roman" w:cs="Times New Roman"/>
                <w:sz w:val="24"/>
                <w:szCs w:val="24"/>
                <w:lang w:eastAsia="ru-RU"/>
              </w:rPr>
              <w:t>и</w:t>
            </w:r>
            <w:r w:rsidRPr="001B2421">
              <w:rPr>
                <w:rFonts w:ascii="Times New Roman" w:eastAsia="Times New Roman" w:hAnsi="Times New Roman" w:cs="Times New Roman"/>
                <w:sz w:val="24"/>
                <w:szCs w:val="24"/>
                <w:lang w:eastAsia="ru-RU"/>
              </w:rPr>
              <w:t xml:space="preserve"> Ханты – Мансийского автономного округа – Югры https://depobr-molod.admhmao.ru.</w:t>
            </w:r>
          </w:p>
        </w:tc>
      </w:tr>
      <w:tr w:rsidR="00D547A3" w:rsidRPr="00537B23" w:rsidTr="004D5926">
        <w:tc>
          <w:tcPr>
            <w:tcW w:w="949" w:type="dxa"/>
          </w:tcPr>
          <w:p w:rsidR="00D547A3" w:rsidRPr="00537B23" w:rsidRDefault="00D547A3" w:rsidP="00FB7C4F">
            <w:pPr>
              <w:jc w:val="center"/>
              <w:rPr>
                <w:rFonts w:ascii="Times New Roman" w:hAnsi="Times New Roman" w:cs="Times New Roman"/>
                <w:sz w:val="24"/>
                <w:szCs w:val="24"/>
              </w:rPr>
            </w:pPr>
            <w:r>
              <w:rPr>
                <w:rFonts w:ascii="Times New Roman" w:hAnsi="Times New Roman" w:cs="Times New Roman"/>
                <w:sz w:val="24"/>
                <w:szCs w:val="24"/>
              </w:rPr>
              <w:t>2</w:t>
            </w:r>
            <w:r w:rsidR="00FB7C4F">
              <w:rPr>
                <w:rFonts w:ascii="Times New Roman" w:hAnsi="Times New Roman" w:cs="Times New Roman"/>
                <w:sz w:val="24"/>
                <w:szCs w:val="24"/>
              </w:rPr>
              <w:t>2</w:t>
            </w:r>
            <w:r>
              <w:rPr>
                <w:rFonts w:ascii="Times New Roman" w:hAnsi="Times New Roman" w:cs="Times New Roman"/>
                <w:sz w:val="24"/>
                <w:szCs w:val="24"/>
              </w:rPr>
              <w:t>.</w:t>
            </w:r>
          </w:p>
        </w:tc>
        <w:tc>
          <w:tcPr>
            <w:tcW w:w="4716" w:type="dxa"/>
          </w:tcPr>
          <w:p w:rsidR="00D547A3" w:rsidRDefault="00D547A3" w:rsidP="00D547A3">
            <w:pPr>
              <w:jc w:val="both"/>
              <w:rPr>
                <w:rFonts w:ascii="Times New Roman" w:hAnsi="Times New Roman" w:cs="Times New Roman"/>
                <w:sz w:val="24"/>
                <w:szCs w:val="24"/>
              </w:rPr>
            </w:pPr>
            <w:r w:rsidRPr="007F59C5">
              <w:rPr>
                <w:rFonts w:ascii="Times New Roman" w:hAnsi="Times New Roman" w:cs="Times New Roman"/>
                <w:sz w:val="24"/>
                <w:szCs w:val="24"/>
              </w:rPr>
              <w:t xml:space="preserve">Каким Вы видите решение проблемы очередности на получение дошкольного </w:t>
            </w:r>
            <w:r w:rsidRPr="007F59C5">
              <w:rPr>
                <w:rFonts w:ascii="Times New Roman" w:hAnsi="Times New Roman" w:cs="Times New Roman"/>
                <w:sz w:val="24"/>
                <w:szCs w:val="24"/>
              </w:rPr>
              <w:lastRenderedPageBreak/>
              <w:t>образования для детей до 3-х лет в Югре?</w:t>
            </w:r>
          </w:p>
          <w:p w:rsidR="00F94176" w:rsidRPr="00537B23" w:rsidRDefault="00F94176" w:rsidP="00D547A3">
            <w:pPr>
              <w:jc w:val="both"/>
              <w:rPr>
                <w:rFonts w:ascii="Times New Roman" w:hAnsi="Times New Roman" w:cs="Times New Roman"/>
                <w:sz w:val="24"/>
                <w:szCs w:val="24"/>
              </w:rPr>
            </w:pPr>
          </w:p>
        </w:tc>
        <w:tc>
          <w:tcPr>
            <w:tcW w:w="9645" w:type="dxa"/>
          </w:tcPr>
          <w:p w:rsidR="00D547A3" w:rsidRDefault="00185BBE" w:rsidP="00D547A3">
            <w:pPr>
              <w:widowControl w:val="0"/>
              <w:autoSpaceDE w:val="0"/>
              <w:autoSpaceDN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Решение проблемы видится в развитии</w:t>
            </w:r>
            <w:r w:rsidR="00D547A3" w:rsidRPr="007F59C5">
              <w:rPr>
                <w:rFonts w:ascii="Times New Roman" w:eastAsia="Times New Roman" w:hAnsi="Times New Roman" w:cs="Times New Roman"/>
                <w:sz w:val="24"/>
                <w:szCs w:val="24"/>
                <w:lang w:eastAsia="ru-RU"/>
              </w:rPr>
              <w:t xml:space="preserve"> частного сектора, строительств</w:t>
            </w:r>
            <w:r>
              <w:rPr>
                <w:rFonts w:ascii="Times New Roman" w:eastAsia="Times New Roman" w:hAnsi="Times New Roman" w:cs="Times New Roman"/>
                <w:sz w:val="24"/>
                <w:szCs w:val="24"/>
                <w:lang w:eastAsia="ru-RU"/>
              </w:rPr>
              <w:t>а</w:t>
            </w:r>
            <w:r w:rsidR="00D547A3" w:rsidRPr="007F59C5">
              <w:rPr>
                <w:rFonts w:ascii="Times New Roman" w:eastAsia="Times New Roman" w:hAnsi="Times New Roman" w:cs="Times New Roman"/>
                <w:sz w:val="24"/>
                <w:szCs w:val="24"/>
                <w:lang w:eastAsia="ru-RU"/>
              </w:rPr>
              <w:t xml:space="preserve"> новых детских садов, развити</w:t>
            </w:r>
            <w:r>
              <w:rPr>
                <w:rFonts w:ascii="Times New Roman" w:eastAsia="Times New Roman" w:hAnsi="Times New Roman" w:cs="Times New Roman"/>
                <w:sz w:val="24"/>
                <w:szCs w:val="24"/>
                <w:lang w:eastAsia="ru-RU"/>
              </w:rPr>
              <w:t>и</w:t>
            </w:r>
            <w:r w:rsidR="00D547A3" w:rsidRPr="007F59C5">
              <w:rPr>
                <w:rFonts w:ascii="Times New Roman" w:eastAsia="Times New Roman" w:hAnsi="Times New Roman" w:cs="Times New Roman"/>
                <w:sz w:val="24"/>
                <w:szCs w:val="24"/>
                <w:lang w:eastAsia="ru-RU"/>
              </w:rPr>
              <w:t xml:space="preserve"> вариативных форм предоставления дошкольного образования – </w:t>
            </w:r>
            <w:r w:rsidR="00D547A3" w:rsidRPr="007F59C5">
              <w:rPr>
                <w:rFonts w:ascii="Times New Roman" w:eastAsia="Times New Roman" w:hAnsi="Times New Roman" w:cs="Times New Roman"/>
                <w:sz w:val="24"/>
                <w:szCs w:val="24"/>
                <w:lang w:eastAsia="ru-RU"/>
              </w:rPr>
              <w:lastRenderedPageBreak/>
              <w:t>дошкольные группы кратковременного пребывания, семейные дошкольные группы, группы присмотра и ухода и другие.</w:t>
            </w:r>
          </w:p>
          <w:p w:rsidR="001B2421" w:rsidRPr="001B2421" w:rsidRDefault="001B2421" w:rsidP="001B2421">
            <w:pPr>
              <w:widowControl w:val="0"/>
              <w:autoSpaceDE w:val="0"/>
              <w:autoSpaceDN w:val="0"/>
              <w:jc w:val="both"/>
              <w:rPr>
                <w:rFonts w:ascii="Times New Roman" w:eastAsia="Times New Roman" w:hAnsi="Times New Roman" w:cs="Times New Roman"/>
                <w:sz w:val="24"/>
                <w:szCs w:val="24"/>
                <w:lang w:eastAsia="ru-RU"/>
              </w:rPr>
            </w:pPr>
            <w:r w:rsidRPr="001B2421">
              <w:rPr>
                <w:rFonts w:ascii="Times New Roman" w:eastAsia="Times New Roman" w:hAnsi="Times New Roman" w:cs="Times New Roman"/>
                <w:sz w:val="24"/>
                <w:szCs w:val="24"/>
                <w:lang w:eastAsia="ru-RU"/>
              </w:rPr>
              <w:t>За счет введения новых мест и развития негосударственного сектора будут посещать дошкольные образовательны</w:t>
            </w:r>
            <w:r>
              <w:rPr>
                <w:rFonts w:ascii="Times New Roman" w:eastAsia="Times New Roman" w:hAnsi="Times New Roman" w:cs="Times New Roman"/>
                <w:sz w:val="24"/>
                <w:szCs w:val="24"/>
                <w:lang w:eastAsia="ru-RU"/>
              </w:rPr>
              <w:t>е организации дети в возрасте до</w:t>
            </w:r>
            <w:r w:rsidRPr="001B2421">
              <w:rPr>
                <w:rFonts w:ascii="Times New Roman" w:eastAsia="Times New Roman" w:hAnsi="Times New Roman" w:cs="Times New Roman"/>
                <w:sz w:val="24"/>
                <w:szCs w:val="24"/>
                <w:lang w:eastAsia="ru-RU"/>
              </w:rPr>
              <w:t xml:space="preserve"> трех лет:</w:t>
            </w:r>
          </w:p>
          <w:p w:rsidR="001B2421" w:rsidRPr="001B2421" w:rsidRDefault="001B2421" w:rsidP="001B2421">
            <w:pPr>
              <w:widowControl w:val="0"/>
              <w:autoSpaceDE w:val="0"/>
              <w:autoSpaceDN w:val="0"/>
              <w:jc w:val="both"/>
              <w:rPr>
                <w:rFonts w:ascii="Times New Roman" w:eastAsia="Times New Roman" w:hAnsi="Times New Roman" w:cs="Times New Roman"/>
                <w:sz w:val="24"/>
                <w:szCs w:val="24"/>
                <w:lang w:eastAsia="ru-RU"/>
              </w:rPr>
            </w:pPr>
            <w:r w:rsidRPr="001B2421">
              <w:rPr>
                <w:rFonts w:ascii="Times New Roman" w:eastAsia="Times New Roman" w:hAnsi="Times New Roman" w:cs="Times New Roman"/>
                <w:sz w:val="24"/>
                <w:szCs w:val="24"/>
                <w:lang w:eastAsia="ru-RU"/>
              </w:rPr>
              <w:t>2019</w:t>
            </w:r>
            <w:r>
              <w:rPr>
                <w:rFonts w:ascii="Times New Roman" w:eastAsia="Times New Roman" w:hAnsi="Times New Roman" w:cs="Times New Roman"/>
                <w:sz w:val="24"/>
                <w:szCs w:val="24"/>
                <w:lang w:eastAsia="ru-RU"/>
              </w:rPr>
              <w:t xml:space="preserve"> год</w:t>
            </w:r>
            <w:r w:rsidRPr="001B2421">
              <w:rPr>
                <w:rFonts w:ascii="Times New Roman" w:eastAsia="Times New Roman" w:hAnsi="Times New Roman" w:cs="Times New Roman"/>
                <w:sz w:val="24"/>
                <w:szCs w:val="24"/>
                <w:lang w:eastAsia="ru-RU"/>
              </w:rPr>
              <w:t xml:space="preserve"> – 20723 ребенка</w:t>
            </w:r>
            <w:r>
              <w:rPr>
                <w:rFonts w:ascii="Times New Roman" w:eastAsia="Times New Roman" w:hAnsi="Times New Roman" w:cs="Times New Roman"/>
                <w:sz w:val="24"/>
                <w:szCs w:val="24"/>
                <w:lang w:eastAsia="ru-RU"/>
              </w:rPr>
              <w:t>;</w:t>
            </w:r>
          </w:p>
          <w:p w:rsidR="001B2421" w:rsidRPr="001B2421" w:rsidRDefault="001B2421" w:rsidP="001B2421">
            <w:pPr>
              <w:widowControl w:val="0"/>
              <w:autoSpaceDE w:val="0"/>
              <w:autoSpaceDN w:val="0"/>
              <w:jc w:val="both"/>
              <w:rPr>
                <w:rFonts w:ascii="Times New Roman" w:eastAsia="Times New Roman" w:hAnsi="Times New Roman" w:cs="Times New Roman"/>
                <w:sz w:val="24"/>
                <w:szCs w:val="24"/>
                <w:lang w:eastAsia="ru-RU"/>
              </w:rPr>
            </w:pPr>
            <w:r w:rsidRPr="001B2421">
              <w:rPr>
                <w:rFonts w:ascii="Times New Roman" w:eastAsia="Times New Roman" w:hAnsi="Times New Roman" w:cs="Times New Roman"/>
                <w:sz w:val="24"/>
                <w:szCs w:val="24"/>
                <w:lang w:eastAsia="ru-RU"/>
              </w:rPr>
              <w:t>2020</w:t>
            </w:r>
            <w:r>
              <w:rPr>
                <w:rFonts w:ascii="Times New Roman" w:eastAsia="Times New Roman" w:hAnsi="Times New Roman" w:cs="Times New Roman"/>
                <w:sz w:val="24"/>
                <w:szCs w:val="24"/>
                <w:lang w:eastAsia="ru-RU"/>
              </w:rPr>
              <w:t xml:space="preserve"> год</w:t>
            </w:r>
            <w:r w:rsidRPr="001B24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1B2421">
              <w:rPr>
                <w:rFonts w:ascii="Times New Roman" w:eastAsia="Times New Roman" w:hAnsi="Times New Roman" w:cs="Times New Roman"/>
                <w:sz w:val="24"/>
                <w:szCs w:val="24"/>
                <w:lang w:eastAsia="ru-RU"/>
              </w:rPr>
              <w:t>21913</w:t>
            </w:r>
            <w:r>
              <w:rPr>
                <w:rFonts w:ascii="Times New Roman" w:eastAsia="Times New Roman" w:hAnsi="Times New Roman" w:cs="Times New Roman"/>
                <w:sz w:val="24"/>
                <w:szCs w:val="24"/>
                <w:lang w:eastAsia="ru-RU"/>
              </w:rPr>
              <w:t xml:space="preserve"> детей;</w:t>
            </w:r>
          </w:p>
          <w:p w:rsidR="001B2421" w:rsidRPr="001B2421" w:rsidRDefault="001B2421" w:rsidP="001B2421">
            <w:pPr>
              <w:widowControl w:val="0"/>
              <w:autoSpaceDE w:val="0"/>
              <w:autoSpaceDN w:val="0"/>
              <w:jc w:val="both"/>
              <w:rPr>
                <w:rFonts w:ascii="Times New Roman" w:eastAsia="Times New Roman" w:hAnsi="Times New Roman" w:cs="Times New Roman"/>
                <w:sz w:val="24"/>
                <w:szCs w:val="24"/>
                <w:lang w:eastAsia="ru-RU"/>
              </w:rPr>
            </w:pPr>
            <w:r w:rsidRPr="001B2421">
              <w:rPr>
                <w:rFonts w:ascii="Times New Roman" w:eastAsia="Times New Roman" w:hAnsi="Times New Roman" w:cs="Times New Roman"/>
                <w:sz w:val="24"/>
                <w:szCs w:val="24"/>
                <w:lang w:eastAsia="ru-RU"/>
              </w:rPr>
              <w:t>2021</w:t>
            </w:r>
            <w:r>
              <w:rPr>
                <w:rFonts w:ascii="Times New Roman" w:eastAsia="Times New Roman" w:hAnsi="Times New Roman" w:cs="Times New Roman"/>
                <w:sz w:val="24"/>
                <w:szCs w:val="24"/>
                <w:lang w:eastAsia="ru-RU"/>
              </w:rPr>
              <w:t xml:space="preserve"> год</w:t>
            </w:r>
            <w:r w:rsidRPr="001B24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1B2421">
              <w:rPr>
                <w:rFonts w:ascii="Times New Roman" w:eastAsia="Times New Roman" w:hAnsi="Times New Roman" w:cs="Times New Roman"/>
                <w:sz w:val="24"/>
                <w:szCs w:val="24"/>
                <w:lang w:eastAsia="ru-RU"/>
              </w:rPr>
              <w:t>23443</w:t>
            </w:r>
            <w:r>
              <w:rPr>
                <w:rFonts w:ascii="Times New Roman" w:eastAsia="Times New Roman" w:hAnsi="Times New Roman" w:cs="Times New Roman"/>
                <w:sz w:val="24"/>
                <w:szCs w:val="24"/>
                <w:lang w:eastAsia="ru-RU"/>
              </w:rPr>
              <w:t xml:space="preserve"> ребенка;</w:t>
            </w:r>
          </w:p>
          <w:p w:rsidR="001B2421" w:rsidRDefault="001B2421" w:rsidP="001B2421">
            <w:pPr>
              <w:widowControl w:val="0"/>
              <w:autoSpaceDE w:val="0"/>
              <w:autoSpaceDN w:val="0"/>
              <w:jc w:val="both"/>
              <w:rPr>
                <w:rFonts w:ascii="Times New Roman" w:eastAsia="Times New Roman" w:hAnsi="Times New Roman" w:cs="Times New Roman"/>
                <w:sz w:val="24"/>
                <w:szCs w:val="24"/>
                <w:lang w:eastAsia="ru-RU"/>
              </w:rPr>
            </w:pPr>
            <w:r w:rsidRPr="001B2421">
              <w:rPr>
                <w:rFonts w:ascii="Times New Roman" w:eastAsia="Times New Roman" w:hAnsi="Times New Roman" w:cs="Times New Roman"/>
                <w:sz w:val="24"/>
                <w:szCs w:val="24"/>
                <w:lang w:eastAsia="ru-RU"/>
              </w:rPr>
              <w:t xml:space="preserve">2022 </w:t>
            </w:r>
            <w:r>
              <w:rPr>
                <w:rFonts w:ascii="Times New Roman" w:eastAsia="Times New Roman" w:hAnsi="Times New Roman" w:cs="Times New Roman"/>
                <w:sz w:val="24"/>
                <w:szCs w:val="24"/>
                <w:lang w:eastAsia="ru-RU"/>
              </w:rPr>
              <w:t xml:space="preserve">год - </w:t>
            </w:r>
            <w:r w:rsidRPr="001B2421">
              <w:rPr>
                <w:rFonts w:ascii="Times New Roman" w:eastAsia="Times New Roman" w:hAnsi="Times New Roman" w:cs="Times New Roman"/>
                <w:sz w:val="24"/>
                <w:szCs w:val="24"/>
                <w:lang w:eastAsia="ru-RU"/>
              </w:rPr>
              <w:t>23454</w:t>
            </w:r>
            <w:r>
              <w:rPr>
                <w:rFonts w:ascii="Times New Roman" w:eastAsia="Times New Roman" w:hAnsi="Times New Roman" w:cs="Times New Roman"/>
                <w:sz w:val="24"/>
                <w:szCs w:val="24"/>
                <w:lang w:eastAsia="ru-RU"/>
              </w:rPr>
              <w:t xml:space="preserve"> ребенка;</w:t>
            </w:r>
          </w:p>
          <w:p w:rsidR="001B2421" w:rsidRDefault="001B2421" w:rsidP="001B2421">
            <w:pPr>
              <w:widowControl w:val="0"/>
              <w:autoSpaceDE w:val="0"/>
              <w:autoSpaceDN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 год – 23454 ребенка;</w:t>
            </w:r>
          </w:p>
          <w:p w:rsidR="001B2421" w:rsidRPr="00537B23" w:rsidRDefault="001B2421" w:rsidP="001B2421">
            <w:pPr>
              <w:widowControl w:val="0"/>
              <w:autoSpaceDE w:val="0"/>
              <w:autoSpaceDN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 год – 23454 ребенка,</w:t>
            </w:r>
            <w:r w:rsidRPr="001B2421">
              <w:rPr>
                <w:rFonts w:ascii="Times New Roman" w:eastAsia="Times New Roman" w:hAnsi="Times New Roman" w:cs="Times New Roman"/>
                <w:sz w:val="24"/>
                <w:szCs w:val="24"/>
                <w:lang w:eastAsia="ru-RU"/>
              </w:rPr>
              <w:t xml:space="preserve"> что составит 100% от актуального спроса.</w:t>
            </w:r>
          </w:p>
        </w:tc>
      </w:tr>
      <w:tr w:rsidR="00D547A3" w:rsidRPr="00537B23" w:rsidTr="004D5926">
        <w:tc>
          <w:tcPr>
            <w:tcW w:w="949" w:type="dxa"/>
          </w:tcPr>
          <w:p w:rsidR="00D547A3" w:rsidRDefault="00D547A3" w:rsidP="00FB7C4F">
            <w:pPr>
              <w:jc w:val="center"/>
              <w:rPr>
                <w:rFonts w:ascii="Times New Roman" w:hAnsi="Times New Roman" w:cs="Times New Roman"/>
                <w:sz w:val="24"/>
                <w:szCs w:val="24"/>
              </w:rPr>
            </w:pPr>
            <w:r>
              <w:rPr>
                <w:rFonts w:ascii="Times New Roman" w:hAnsi="Times New Roman" w:cs="Times New Roman"/>
                <w:sz w:val="24"/>
                <w:szCs w:val="24"/>
              </w:rPr>
              <w:lastRenderedPageBreak/>
              <w:t>2</w:t>
            </w:r>
            <w:r w:rsidR="00FB7C4F">
              <w:rPr>
                <w:rFonts w:ascii="Times New Roman" w:hAnsi="Times New Roman" w:cs="Times New Roman"/>
                <w:sz w:val="24"/>
                <w:szCs w:val="24"/>
              </w:rPr>
              <w:t>3</w:t>
            </w:r>
            <w:r>
              <w:rPr>
                <w:rFonts w:ascii="Times New Roman" w:hAnsi="Times New Roman" w:cs="Times New Roman"/>
                <w:sz w:val="24"/>
                <w:szCs w:val="24"/>
              </w:rPr>
              <w:t>.</w:t>
            </w:r>
          </w:p>
        </w:tc>
        <w:tc>
          <w:tcPr>
            <w:tcW w:w="4716" w:type="dxa"/>
          </w:tcPr>
          <w:p w:rsidR="00D547A3" w:rsidRDefault="00D547A3" w:rsidP="00D547A3">
            <w:pPr>
              <w:jc w:val="both"/>
              <w:rPr>
                <w:rFonts w:ascii="Times New Roman" w:hAnsi="Times New Roman" w:cs="Times New Roman"/>
                <w:sz w:val="24"/>
                <w:szCs w:val="24"/>
              </w:rPr>
            </w:pPr>
            <w:r w:rsidRPr="007F59C5">
              <w:rPr>
                <w:rFonts w:ascii="Times New Roman" w:hAnsi="Times New Roman" w:cs="Times New Roman"/>
                <w:sz w:val="24"/>
                <w:szCs w:val="24"/>
              </w:rPr>
              <w:t>Будет ли организована работа по поддержке   родителей, имеющих детей до 3-х лет?</w:t>
            </w:r>
          </w:p>
          <w:p w:rsidR="00F94176" w:rsidRPr="00537B23" w:rsidRDefault="00F94176" w:rsidP="00D547A3">
            <w:pPr>
              <w:jc w:val="both"/>
              <w:rPr>
                <w:rFonts w:ascii="Times New Roman" w:hAnsi="Times New Roman" w:cs="Times New Roman"/>
                <w:sz w:val="24"/>
                <w:szCs w:val="24"/>
              </w:rPr>
            </w:pPr>
          </w:p>
        </w:tc>
        <w:tc>
          <w:tcPr>
            <w:tcW w:w="9645" w:type="dxa"/>
          </w:tcPr>
          <w:p w:rsidR="001B2421" w:rsidRDefault="001B2421" w:rsidP="001B242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w:t>
            </w:r>
            <w:r w:rsidR="00EB1122">
              <w:rPr>
                <w:rFonts w:ascii="Times New Roman" w:eastAsia="Times New Roman" w:hAnsi="Times New Roman" w:cs="Times New Roman"/>
                <w:sz w:val="24"/>
                <w:szCs w:val="24"/>
                <w:lang w:eastAsia="ru-RU"/>
              </w:rPr>
              <w:t xml:space="preserve">поддержки </w:t>
            </w:r>
            <w:r>
              <w:rPr>
                <w:rFonts w:ascii="Times New Roman" w:eastAsia="Times New Roman" w:hAnsi="Times New Roman" w:cs="Times New Roman"/>
                <w:sz w:val="24"/>
                <w:szCs w:val="24"/>
                <w:lang w:eastAsia="ru-RU"/>
              </w:rPr>
              <w:t>родителей, имеющих детей до 3-х лет планируется:</w:t>
            </w:r>
          </w:p>
          <w:p w:rsidR="001B2421" w:rsidRDefault="001B2421" w:rsidP="001B242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создать в муниципальных образованиях автономного округа</w:t>
            </w:r>
            <w:r w:rsidRPr="001B2421">
              <w:rPr>
                <w:rFonts w:ascii="Times New Roman" w:eastAsia="Times New Roman" w:hAnsi="Times New Roman" w:cs="Times New Roman"/>
                <w:sz w:val="24"/>
                <w:szCs w:val="24"/>
                <w:lang w:eastAsia="ru-RU"/>
              </w:rPr>
              <w:t xml:space="preserve"> центры ранней помощи, на базе которых будет оказываться методическая, психолого-педагогическая, медико-социальная, диагности</w:t>
            </w:r>
            <w:r>
              <w:rPr>
                <w:rFonts w:ascii="Times New Roman" w:eastAsia="Times New Roman" w:hAnsi="Times New Roman" w:cs="Times New Roman"/>
                <w:sz w:val="24"/>
                <w:szCs w:val="24"/>
                <w:lang w:eastAsia="ru-RU"/>
              </w:rPr>
              <w:t>ческая и консультативная помощь;</w:t>
            </w:r>
            <w:r w:rsidRPr="001B2421">
              <w:rPr>
                <w:rFonts w:ascii="Times New Roman" w:eastAsia="Times New Roman" w:hAnsi="Times New Roman" w:cs="Times New Roman"/>
                <w:sz w:val="24"/>
                <w:szCs w:val="24"/>
                <w:lang w:eastAsia="ru-RU"/>
              </w:rPr>
              <w:t xml:space="preserve"> </w:t>
            </w:r>
          </w:p>
          <w:p w:rsidR="001B2421" w:rsidRDefault="001B2421" w:rsidP="001B242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организовать</w:t>
            </w:r>
            <w:r w:rsidRPr="001B2421">
              <w:rPr>
                <w:rFonts w:ascii="Times New Roman" w:eastAsia="Times New Roman" w:hAnsi="Times New Roman" w:cs="Times New Roman"/>
                <w:sz w:val="24"/>
                <w:szCs w:val="24"/>
                <w:lang w:eastAsia="ru-RU"/>
              </w:rPr>
              <w:t xml:space="preserve"> работ</w:t>
            </w:r>
            <w:r>
              <w:rPr>
                <w:rFonts w:ascii="Times New Roman" w:eastAsia="Times New Roman" w:hAnsi="Times New Roman" w:cs="Times New Roman"/>
                <w:sz w:val="24"/>
                <w:szCs w:val="24"/>
                <w:lang w:eastAsia="ru-RU"/>
              </w:rPr>
              <w:t>у</w:t>
            </w:r>
            <w:r w:rsidRPr="001B2421">
              <w:rPr>
                <w:rFonts w:ascii="Times New Roman" w:eastAsia="Times New Roman" w:hAnsi="Times New Roman" w:cs="Times New Roman"/>
                <w:sz w:val="24"/>
                <w:szCs w:val="24"/>
                <w:lang w:eastAsia="ru-RU"/>
              </w:rPr>
              <w:t xml:space="preserve"> родительских клубов (объединений) как центров формирования и развития родительских компетенций по вопросам развития детей до 3-х лет</w:t>
            </w:r>
            <w:r>
              <w:rPr>
                <w:rFonts w:ascii="Times New Roman" w:eastAsia="Times New Roman" w:hAnsi="Times New Roman" w:cs="Times New Roman"/>
                <w:sz w:val="24"/>
                <w:szCs w:val="24"/>
                <w:lang w:eastAsia="ru-RU"/>
              </w:rPr>
              <w:t>;</w:t>
            </w:r>
          </w:p>
          <w:p w:rsidR="00D547A3" w:rsidRPr="00537B23" w:rsidRDefault="001B2421" w:rsidP="009F6C9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продолжить предоставл</w:t>
            </w:r>
            <w:r w:rsidR="009F6C99">
              <w:rPr>
                <w:rFonts w:ascii="Times New Roman" w:eastAsia="Times New Roman" w:hAnsi="Times New Roman" w:cs="Times New Roman"/>
                <w:sz w:val="24"/>
                <w:szCs w:val="24"/>
                <w:lang w:eastAsia="ru-RU"/>
              </w:rPr>
              <w:t>ение</w:t>
            </w:r>
            <w:r w:rsidRPr="001B2421">
              <w:rPr>
                <w:rFonts w:ascii="Times New Roman" w:eastAsia="Times New Roman" w:hAnsi="Times New Roman" w:cs="Times New Roman"/>
                <w:sz w:val="24"/>
                <w:szCs w:val="24"/>
                <w:lang w:eastAsia="ru-RU"/>
              </w:rPr>
              <w:t xml:space="preserve"> «Сертификат</w:t>
            </w:r>
            <w:r w:rsidR="009F6C99">
              <w:rPr>
                <w:rFonts w:ascii="Times New Roman" w:eastAsia="Times New Roman" w:hAnsi="Times New Roman" w:cs="Times New Roman"/>
                <w:sz w:val="24"/>
                <w:szCs w:val="24"/>
                <w:lang w:eastAsia="ru-RU"/>
              </w:rPr>
              <w:t>а</w:t>
            </w:r>
            <w:r w:rsidRPr="001B2421">
              <w:rPr>
                <w:rFonts w:ascii="Times New Roman" w:eastAsia="Times New Roman" w:hAnsi="Times New Roman" w:cs="Times New Roman"/>
                <w:sz w:val="24"/>
                <w:szCs w:val="24"/>
                <w:lang w:eastAsia="ru-RU"/>
              </w:rPr>
              <w:t xml:space="preserve"> дошкольника» по присмотру и уходу в частных организациях, осуществляющих образовательную деятельность. </w:t>
            </w:r>
          </w:p>
        </w:tc>
      </w:tr>
    </w:tbl>
    <w:p w:rsidR="00102436" w:rsidRDefault="00102436" w:rsidP="00102436">
      <w:pPr>
        <w:spacing w:after="0" w:line="240" w:lineRule="auto"/>
        <w:jc w:val="center"/>
        <w:rPr>
          <w:rFonts w:ascii="Times New Roman" w:hAnsi="Times New Roman" w:cs="Times New Roman"/>
          <w:sz w:val="28"/>
          <w:szCs w:val="28"/>
        </w:rPr>
      </w:pPr>
    </w:p>
    <w:p w:rsidR="00102436" w:rsidRPr="009F5B81" w:rsidRDefault="00102436" w:rsidP="00102436">
      <w:pPr>
        <w:spacing w:after="0" w:line="240" w:lineRule="auto"/>
        <w:jc w:val="center"/>
        <w:rPr>
          <w:rFonts w:ascii="Times New Roman" w:hAnsi="Times New Roman" w:cs="Times New Roman"/>
          <w:b/>
          <w:sz w:val="24"/>
          <w:szCs w:val="24"/>
        </w:rPr>
      </w:pPr>
      <w:r w:rsidRPr="009F5B81">
        <w:rPr>
          <w:rFonts w:ascii="Times New Roman" w:hAnsi="Times New Roman" w:cs="Times New Roman"/>
          <w:b/>
          <w:sz w:val="24"/>
          <w:szCs w:val="24"/>
        </w:rPr>
        <w:t xml:space="preserve">В части </w:t>
      </w:r>
      <w:r w:rsidR="006C5247" w:rsidRPr="006C5247">
        <w:rPr>
          <w:rFonts w:ascii="Times New Roman" w:hAnsi="Times New Roman" w:cs="Times New Roman"/>
          <w:b/>
          <w:sz w:val="24"/>
          <w:szCs w:val="24"/>
        </w:rPr>
        <w:t xml:space="preserve">реализации проекта Ханты-Мансийского автономного округа – Югры </w:t>
      </w:r>
      <w:r w:rsidR="009F5B81" w:rsidRPr="009F5B81">
        <w:rPr>
          <w:rFonts w:ascii="Times New Roman" w:hAnsi="Times New Roman" w:cs="Times New Roman"/>
          <w:b/>
          <w:sz w:val="24"/>
          <w:szCs w:val="24"/>
        </w:rPr>
        <w:t>«Р</w:t>
      </w:r>
      <w:r w:rsidRPr="009F5B81">
        <w:rPr>
          <w:rFonts w:ascii="Times New Roman" w:hAnsi="Times New Roman" w:cs="Times New Roman"/>
          <w:b/>
          <w:sz w:val="24"/>
          <w:szCs w:val="24"/>
        </w:rPr>
        <w:t xml:space="preserve">азработка и реализация программы системной поддержки и повышения качества жизни граждан старшего поколения» </w:t>
      </w:r>
    </w:p>
    <w:p w:rsidR="00102436" w:rsidRPr="009F5B81" w:rsidRDefault="00102436" w:rsidP="00102436">
      <w:pPr>
        <w:spacing w:after="0" w:line="240" w:lineRule="auto"/>
        <w:jc w:val="center"/>
        <w:rPr>
          <w:rFonts w:ascii="Times New Roman" w:hAnsi="Times New Roman" w:cs="Times New Roman"/>
          <w:b/>
          <w:sz w:val="24"/>
          <w:szCs w:val="24"/>
        </w:rPr>
      </w:pPr>
      <w:r w:rsidRPr="009F5B81">
        <w:rPr>
          <w:rFonts w:ascii="Times New Roman" w:hAnsi="Times New Roman" w:cs="Times New Roman"/>
          <w:b/>
          <w:sz w:val="24"/>
          <w:szCs w:val="24"/>
        </w:rPr>
        <w:t>(далее – проект «Старшее поколение»)</w:t>
      </w:r>
    </w:p>
    <w:p w:rsidR="00102436" w:rsidRDefault="00102436" w:rsidP="00102436">
      <w:pPr>
        <w:spacing w:after="0" w:line="240" w:lineRule="auto"/>
        <w:jc w:val="center"/>
        <w:rPr>
          <w:rFonts w:ascii="Times New Roman" w:hAnsi="Times New Roman" w:cs="Times New Roman"/>
          <w:sz w:val="28"/>
          <w:szCs w:val="28"/>
        </w:rPr>
      </w:pPr>
    </w:p>
    <w:tbl>
      <w:tblPr>
        <w:tblStyle w:val="a3"/>
        <w:tblW w:w="15310" w:type="dxa"/>
        <w:tblInd w:w="-289" w:type="dxa"/>
        <w:tblLook w:val="04A0"/>
      </w:tblPr>
      <w:tblGrid>
        <w:gridCol w:w="950"/>
        <w:gridCol w:w="4715"/>
        <w:gridCol w:w="9645"/>
      </w:tblGrid>
      <w:tr w:rsidR="00102436" w:rsidRPr="00537B23" w:rsidTr="004D5926">
        <w:tc>
          <w:tcPr>
            <w:tcW w:w="950" w:type="dxa"/>
          </w:tcPr>
          <w:p w:rsidR="00102436" w:rsidRPr="00537B23" w:rsidRDefault="00102436" w:rsidP="001B2421">
            <w:pPr>
              <w:jc w:val="center"/>
              <w:rPr>
                <w:rFonts w:ascii="Times New Roman" w:hAnsi="Times New Roman" w:cs="Times New Roman"/>
                <w:sz w:val="24"/>
                <w:szCs w:val="24"/>
              </w:rPr>
            </w:pPr>
            <w:r w:rsidRPr="00537B23">
              <w:rPr>
                <w:rFonts w:ascii="Times New Roman" w:hAnsi="Times New Roman" w:cs="Times New Roman"/>
                <w:sz w:val="24"/>
                <w:szCs w:val="24"/>
              </w:rPr>
              <w:t>№ п/п</w:t>
            </w:r>
          </w:p>
        </w:tc>
        <w:tc>
          <w:tcPr>
            <w:tcW w:w="4715" w:type="dxa"/>
          </w:tcPr>
          <w:p w:rsidR="00102436" w:rsidRPr="00537B23" w:rsidRDefault="00102436" w:rsidP="001B2421">
            <w:pPr>
              <w:jc w:val="center"/>
              <w:rPr>
                <w:rFonts w:ascii="Times New Roman" w:hAnsi="Times New Roman" w:cs="Times New Roman"/>
                <w:sz w:val="24"/>
                <w:szCs w:val="24"/>
              </w:rPr>
            </w:pPr>
            <w:r w:rsidRPr="00537B23">
              <w:rPr>
                <w:rFonts w:ascii="Times New Roman" w:hAnsi="Times New Roman" w:cs="Times New Roman"/>
                <w:sz w:val="24"/>
                <w:szCs w:val="24"/>
              </w:rPr>
              <w:t>Вопрос</w:t>
            </w:r>
          </w:p>
        </w:tc>
        <w:tc>
          <w:tcPr>
            <w:tcW w:w="9645" w:type="dxa"/>
          </w:tcPr>
          <w:p w:rsidR="00102436" w:rsidRPr="00537B23" w:rsidRDefault="00102436" w:rsidP="001B2421">
            <w:pPr>
              <w:jc w:val="center"/>
              <w:rPr>
                <w:rFonts w:ascii="Times New Roman" w:hAnsi="Times New Roman" w:cs="Times New Roman"/>
                <w:sz w:val="24"/>
                <w:szCs w:val="24"/>
              </w:rPr>
            </w:pPr>
            <w:r w:rsidRPr="00537B23">
              <w:rPr>
                <w:rFonts w:ascii="Times New Roman" w:hAnsi="Times New Roman" w:cs="Times New Roman"/>
                <w:sz w:val="24"/>
                <w:szCs w:val="24"/>
              </w:rPr>
              <w:t xml:space="preserve">Ответ </w:t>
            </w:r>
          </w:p>
        </w:tc>
      </w:tr>
      <w:tr w:rsidR="00102436" w:rsidRPr="00537B23" w:rsidTr="004D5926">
        <w:tc>
          <w:tcPr>
            <w:tcW w:w="950" w:type="dxa"/>
          </w:tcPr>
          <w:p w:rsidR="00102436" w:rsidRPr="00537B23" w:rsidRDefault="00102436" w:rsidP="001B2421">
            <w:pPr>
              <w:jc w:val="center"/>
              <w:rPr>
                <w:rFonts w:ascii="Times New Roman" w:hAnsi="Times New Roman" w:cs="Times New Roman"/>
                <w:sz w:val="24"/>
                <w:szCs w:val="24"/>
              </w:rPr>
            </w:pPr>
            <w:r w:rsidRPr="00537B23">
              <w:rPr>
                <w:rFonts w:ascii="Times New Roman" w:hAnsi="Times New Roman" w:cs="Times New Roman"/>
                <w:sz w:val="24"/>
                <w:szCs w:val="24"/>
              </w:rPr>
              <w:t>1.</w:t>
            </w:r>
          </w:p>
        </w:tc>
        <w:tc>
          <w:tcPr>
            <w:tcW w:w="4715" w:type="dxa"/>
          </w:tcPr>
          <w:p w:rsidR="00102436" w:rsidRPr="00537B23" w:rsidRDefault="00C31BF1" w:rsidP="00C31BF1">
            <w:pPr>
              <w:jc w:val="both"/>
              <w:rPr>
                <w:rFonts w:ascii="Times New Roman" w:hAnsi="Times New Roman" w:cs="Times New Roman"/>
                <w:sz w:val="24"/>
                <w:szCs w:val="24"/>
              </w:rPr>
            </w:pPr>
            <w:r>
              <w:rPr>
                <w:rFonts w:ascii="Times New Roman" w:hAnsi="Times New Roman" w:cs="Times New Roman"/>
                <w:sz w:val="24"/>
                <w:szCs w:val="24"/>
              </w:rPr>
              <w:t xml:space="preserve">На </w:t>
            </w:r>
            <w:r w:rsidR="00102436" w:rsidRPr="00102436">
              <w:rPr>
                <w:rFonts w:ascii="Times New Roman" w:hAnsi="Times New Roman" w:cs="Times New Roman"/>
                <w:sz w:val="24"/>
                <w:szCs w:val="24"/>
              </w:rPr>
              <w:t>решени</w:t>
            </w:r>
            <w:r>
              <w:rPr>
                <w:rFonts w:ascii="Times New Roman" w:hAnsi="Times New Roman" w:cs="Times New Roman"/>
                <w:sz w:val="24"/>
                <w:szCs w:val="24"/>
              </w:rPr>
              <w:t xml:space="preserve">е </w:t>
            </w:r>
            <w:r w:rsidR="00102436" w:rsidRPr="00102436">
              <w:rPr>
                <w:rFonts w:ascii="Times New Roman" w:hAnsi="Times New Roman" w:cs="Times New Roman"/>
                <w:sz w:val="24"/>
                <w:szCs w:val="24"/>
              </w:rPr>
              <w:t xml:space="preserve">каких задач </w:t>
            </w:r>
            <w:r>
              <w:rPr>
                <w:rFonts w:ascii="Times New Roman" w:hAnsi="Times New Roman" w:cs="Times New Roman"/>
                <w:sz w:val="24"/>
                <w:szCs w:val="24"/>
              </w:rPr>
              <w:t>направлен</w:t>
            </w:r>
            <w:r w:rsidR="00102436" w:rsidRPr="00102436">
              <w:rPr>
                <w:rFonts w:ascii="Times New Roman" w:hAnsi="Times New Roman" w:cs="Times New Roman"/>
                <w:sz w:val="24"/>
                <w:szCs w:val="24"/>
              </w:rPr>
              <w:t xml:space="preserve"> проект «Старшее поколение»?</w:t>
            </w:r>
          </w:p>
        </w:tc>
        <w:tc>
          <w:tcPr>
            <w:tcW w:w="9645" w:type="dxa"/>
          </w:tcPr>
          <w:p w:rsidR="00102436" w:rsidRPr="00102436" w:rsidRDefault="00102436" w:rsidP="00102436">
            <w:pPr>
              <w:jc w:val="both"/>
              <w:rPr>
                <w:rFonts w:ascii="Times New Roman" w:hAnsi="Times New Roman" w:cs="Times New Roman"/>
                <w:sz w:val="24"/>
                <w:szCs w:val="24"/>
              </w:rPr>
            </w:pPr>
            <w:r w:rsidRPr="00102436">
              <w:rPr>
                <w:rFonts w:ascii="Times New Roman" w:hAnsi="Times New Roman" w:cs="Times New Roman"/>
                <w:sz w:val="24"/>
                <w:szCs w:val="24"/>
              </w:rPr>
              <w:t>Проект «Старшее поколение» носит межведомственный характер и направлен на создание к 2024 году условий для активного долголетия (процесса оптимизации возможностей в области здоровья, участия в общественной жизни и безопасности в целях поддержания качества жизни стареющего населения), качественной жизни граждан пожилого возраста, мотивации к ведению гражданами здорового образа жизни.</w:t>
            </w:r>
          </w:p>
          <w:p w:rsidR="00102436" w:rsidRPr="00102436" w:rsidRDefault="00102436" w:rsidP="00102436">
            <w:pPr>
              <w:jc w:val="both"/>
              <w:rPr>
                <w:rFonts w:ascii="Times New Roman" w:hAnsi="Times New Roman" w:cs="Times New Roman"/>
                <w:sz w:val="24"/>
                <w:szCs w:val="24"/>
              </w:rPr>
            </w:pPr>
            <w:r w:rsidRPr="00102436">
              <w:rPr>
                <w:rFonts w:ascii="Times New Roman" w:hAnsi="Times New Roman" w:cs="Times New Roman"/>
                <w:sz w:val="24"/>
                <w:szCs w:val="24"/>
              </w:rPr>
              <w:t>Одним из актуальных вопросов реализации проекта является совершенствование медицинской помощи гражданам старшего поколения на основе мониторинга состояния их здоровья, проводимого в рамках профилактических осмотров (не реже одного раза в год), а также диспансерного наблюдения пациентов, у которых выявлены заболевания и патологические состояния.</w:t>
            </w:r>
          </w:p>
          <w:p w:rsidR="00102436" w:rsidRPr="00102436" w:rsidRDefault="00102436" w:rsidP="00102436">
            <w:pPr>
              <w:jc w:val="both"/>
              <w:rPr>
                <w:rFonts w:ascii="Times New Roman" w:hAnsi="Times New Roman" w:cs="Times New Roman"/>
                <w:sz w:val="24"/>
                <w:szCs w:val="24"/>
              </w:rPr>
            </w:pPr>
            <w:r w:rsidRPr="00102436">
              <w:rPr>
                <w:rFonts w:ascii="Times New Roman" w:hAnsi="Times New Roman" w:cs="Times New Roman"/>
                <w:sz w:val="24"/>
                <w:szCs w:val="24"/>
              </w:rPr>
              <w:t xml:space="preserve">В автономном округе в 2024 году будет создана система долговременного ухода за гражданами пожилого возраста, включающая сбалансированные социальное обслуживание </w:t>
            </w:r>
            <w:r w:rsidRPr="00102436">
              <w:rPr>
                <w:rFonts w:ascii="Times New Roman" w:hAnsi="Times New Roman" w:cs="Times New Roman"/>
                <w:sz w:val="24"/>
                <w:szCs w:val="24"/>
              </w:rPr>
              <w:lastRenderedPageBreak/>
              <w:t xml:space="preserve">и медицинскую помощь на дому, в полустационарной и стационарной формах с привлечением патронажной службы и сиделок. </w:t>
            </w:r>
          </w:p>
          <w:p w:rsidR="00102436" w:rsidRPr="00537B23" w:rsidRDefault="00102436" w:rsidP="00102436">
            <w:pPr>
              <w:jc w:val="both"/>
              <w:rPr>
                <w:rFonts w:ascii="Times New Roman" w:hAnsi="Times New Roman" w:cs="Times New Roman"/>
                <w:sz w:val="24"/>
                <w:szCs w:val="24"/>
              </w:rPr>
            </w:pPr>
            <w:r w:rsidRPr="00102436">
              <w:rPr>
                <w:rFonts w:ascii="Times New Roman" w:hAnsi="Times New Roman" w:cs="Times New Roman"/>
                <w:sz w:val="24"/>
                <w:szCs w:val="24"/>
              </w:rPr>
              <w:t>Организация мероприятий по профессиональному обучению и дополнительному профессиональному образованию лиц предпенсионного возраста направлена на поддержку их занятости, в том числе на повышения их конкурентоспособности и трудовой мобильности на рынке труда.</w:t>
            </w:r>
          </w:p>
        </w:tc>
      </w:tr>
      <w:tr w:rsidR="00102436" w:rsidRPr="00537B23" w:rsidTr="004D5926">
        <w:tc>
          <w:tcPr>
            <w:tcW w:w="950" w:type="dxa"/>
          </w:tcPr>
          <w:p w:rsidR="00102436" w:rsidRPr="00537B23" w:rsidRDefault="00102436" w:rsidP="001B2421">
            <w:pPr>
              <w:jc w:val="center"/>
              <w:rPr>
                <w:rFonts w:ascii="Times New Roman" w:hAnsi="Times New Roman" w:cs="Times New Roman"/>
                <w:sz w:val="24"/>
                <w:szCs w:val="24"/>
              </w:rPr>
            </w:pPr>
            <w:r w:rsidRPr="00537B23">
              <w:rPr>
                <w:rFonts w:ascii="Times New Roman" w:hAnsi="Times New Roman" w:cs="Times New Roman"/>
                <w:sz w:val="24"/>
                <w:szCs w:val="24"/>
              </w:rPr>
              <w:lastRenderedPageBreak/>
              <w:t>2.</w:t>
            </w:r>
          </w:p>
        </w:tc>
        <w:tc>
          <w:tcPr>
            <w:tcW w:w="4715" w:type="dxa"/>
          </w:tcPr>
          <w:p w:rsidR="00102436" w:rsidRPr="00537B23" w:rsidRDefault="004E0EC3" w:rsidP="004E0EC3">
            <w:pPr>
              <w:jc w:val="both"/>
              <w:rPr>
                <w:rFonts w:ascii="Times New Roman" w:hAnsi="Times New Roman" w:cs="Times New Roman"/>
                <w:sz w:val="24"/>
                <w:szCs w:val="24"/>
              </w:rPr>
            </w:pPr>
            <w:r w:rsidRPr="004E0EC3">
              <w:rPr>
                <w:rFonts w:ascii="Times New Roman" w:hAnsi="Times New Roman" w:cs="Times New Roman"/>
                <w:sz w:val="24"/>
                <w:szCs w:val="24"/>
              </w:rPr>
              <w:t>Что планируется сделать для более активного участия пожилых людей в общественной жизни?</w:t>
            </w:r>
          </w:p>
        </w:tc>
        <w:tc>
          <w:tcPr>
            <w:tcW w:w="9645" w:type="dxa"/>
          </w:tcPr>
          <w:p w:rsidR="004E0EC3" w:rsidRPr="004E0EC3" w:rsidRDefault="004E0EC3" w:rsidP="004E0EC3">
            <w:pPr>
              <w:jc w:val="both"/>
              <w:rPr>
                <w:rFonts w:ascii="Times New Roman" w:hAnsi="Times New Roman" w:cs="Times New Roman"/>
                <w:sz w:val="24"/>
                <w:szCs w:val="24"/>
              </w:rPr>
            </w:pPr>
            <w:r w:rsidRPr="004E0EC3">
              <w:rPr>
                <w:rFonts w:ascii="Times New Roman" w:hAnsi="Times New Roman" w:cs="Times New Roman"/>
                <w:sz w:val="24"/>
                <w:szCs w:val="24"/>
              </w:rPr>
              <w:t>Ярким примером вовлечения граждан старшего поколения в общественную жизнь, наполненную смыслом и возможностью реализации, является их участие в добровольческой деятельности, - движение «Волонтеры серебряного возраста».</w:t>
            </w:r>
          </w:p>
          <w:p w:rsidR="004E0EC3" w:rsidRPr="004E0EC3" w:rsidRDefault="004E0EC3" w:rsidP="004E0EC3">
            <w:pPr>
              <w:jc w:val="both"/>
              <w:rPr>
                <w:rFonts w:ascii="Times New Roman" w:hAnsi="Times New Roman" w:cs="Times New Roman"/>
                <w:sz w:val="24"/>
                <w:szCs w:val="24"/>
              </w:rPr>
            </w:pPr>
            <w:r w:rsidRPr="004E0EC3">
              <w:rPr>
                <w:rFonts w:ascii="Times New Roman" w:hAnsi="Times New Roman" w:cs="Times New Roman"/>
                <w:sz w:val="24"/>
                <w:szCs w:val="24"/>
              </w:rPr>
              <w:t>«Волонтеры серебряного возраста», используя свой богатый жизненный опыт, оказывают помощь по четырем направлениям:</w:t>
            </w:r>
          </w:p>
          <w:p w:rsidR="004E0EC3" w:rsidRPr="004E0EC3" w:rsidRDefault="004E0EC3" w:rsidP="004E0EC3">
            <w:pPr>
              <w:jc w:val="both"/>
              <w:rPr>
                <w:rFonts w:ascii="Times New Roman" w:hAnsi="Times New Roman" w:cs="Times New Roman"/>
                <w:sz w:val="24"/>
                <w:szCs w:val="24"/>
              </w:rPr>
            </w:pPr>
            <w:r w:rsidRPr="004E0EC3">
              <w:rPr>
                <w:rFonts w:ascii="Times New Roman" w:hAnsi="Times New Roman" w:cs="Times New Roman"/>
                <w:sz w:val="24"/>
                <w:szCs w:val="24"/>
              </w:rPr>
              <w:t xml:space="preserve">оказание помощи гражданам пожилого возраста и инвалидам, имеющим тяжелые ограничения жизнедеятельности; </w:t>
            </w:r>
          </w:p>
          <w:p w:rsidR="004E0EC3" w:rsidRPr="004E0EC3" w:rsidRDefault="004E0EC3" w:rsidP="004E0EC3">
            <w:pPr>
              <w:jc w:val="both"/>
              <w:rPr>
                <w:rFonts w:ascii="Times New Roman" w:hAnsi="Times New Roman" w:cs="Times New Roman"/>
                <w:sz w:val="24"/>
                <w:szCs w:val="24"/>
              </w:rPr>
            </w:pPr>
            <w:r w:rsidRPr="004E0EC3">
              <w:rPr>
                <w:rFonts w:ascii="Times New Roman" w:hAnsi="Times New Roman" w:cs="Times New Roman"/>
                <w:sz w:val="24"/>
                <w:szCs w:val="24"/>
              </w:rPr>
              <w:t>оказание помощи семьям, испытывающим трудности в воспитании детей;</w:t>
            </w:r>
          </w:p>
          <w:p w:rsidR="004E0EC3" w:rsidRPr="004E0EC3" w:rsidRDefault="004E0EC3" w:rsidP="004E0EC3">
            <w:pPr>
              <w:jc w:val="both"/>
              <w:rPr>
                <w:rFonts w:ascii="Times New Roman" w:hAnsi="Times New Roman" w:cs="Times New Roman"/>
                <w:sz w:val="24"/>
                <w:szCs w:val="24"/>
              </w:rPr>
            </w:pPr>
            <w:r w:rsidRPr="004E0EC3">
              <w:rPr>
                <w:rFonts w:ascii="Times New Roman" w:hAnsi="Times New Roman" w:cs="Times New Roman"/>
                <w:sz w:val="24"/>
                <w:szCs w:val="24"/>
              </w:rPr>
              <w:t xml:space="preserve">оказание помощи несовершеннолетним, состоящим на учете в органах </w:t>
            </w:r>
            <w:r w:rsidR="004B45CE">
              <w:rPr>
                <w:rFonts w:ascii="Times New Roman" w:hAnsi="Times New Roman" w:cs="Times New Roman"/>
                <w:sz w:val="24"/>
                <w:szCs w:val="24"/>
              </w:rPr>
              <w:t xml:space="preserve">системы </w:t>
            </w:r>
            <w:r w:rsidRPr="004E0EC3">
              <w:rPr>
                <w:rFonts w:ascii="Times New Roman" w:hAnsi="Times New Roman" w:cs="Times New Roman"/>
                <w:sz w:val="24"/>
                <w:szCs w:val="24"/>
              </w:rPr>
              <w:t>профилактики безнадзорности и правонарушений несовершеннолетних;</w:t>
            </w:r>
          </w:p>
          <w:p w:rsidR="004E0EC3" w:rsidRPr="004E0EC3" w:rsidRDefault="004E0EC3" w:rsidP="004E0EC3">
            <w:pPr>
              <w:jc w:val="both"/>
              <w:rPr>
                <w:rFonts w:ascii="Times New Roman" w:hAnsi="Times New Roman" w:cs="Times New Roman"/>
                <w:sz w:val="24"/>
                <w:szCs w:val="24"/>
              </w:rPr>
            </w:pPr>
            <w:r w:rsidRPr="004E0EC3">
              <w:rPr>
                <w:rFonts w:ascii="Times New Roman" w:hAnsi="Times New Roman" w:cs="Times New Roman"/>
                <w:sz w:val="24"/>
                <w:szCs w:val="24"/>
              </w:rPr>
              <w:t xml:space="preserve">общественные помощники участковых уполномоченных полиции. </w:t>
            </w:r>
          </w:p>
          <w:p w:rsidR="004E0EC3" w:rsidRPr="004E0EC3" w:rsidRDefault="004E0EC3" w:rsidP="004E0EC3">
            <w:pPr>
              <w:jc w:val="both"/>
              <w:rPr>
                <w:rFonts w:ascii="Times New Roman" w:hAnsi="Times New Roman" w:cs="Times New Roman"/>
                <w:sz w:val="24"/>
                <w:szCs w:val="24"/>
              </w:rPr>
            </w:pPr>
            <w:r w:rsidRPr="004E0EC3">
              <w:rPr>
                <w:rFonts w:ascii="Times New Roman" w:hAnsi="Times New Roman" w:cs="Times New Roman"/>
                <w:sz w:val="24"/>
                <w:szCs w:val="24"/>
              </w:rPr>
              <w:t>В перспективе развития движения:</w:t>
            </w:r>
          </w:p>
          <w:p w:rsidR="004E0EC3" w:rsidRPr="004E0EC3" w:rsidRDefault="004E0EC3" w:rsidP="004E0EC3">
            <w:pPr>
              <w:jc w:val="both"/>
              <w:rPr>
                <w:rFonts w:ascii="Times New Roman" w:hAnsi="Times New Roman" w:cs="Times New Roman"/>
                <w:sz w:val="24"/>
                <w:szCs w:val="24"/>
              </w:rPr>
            </w:pPr>
            <w:r w:rsidRPr="004E0EC3">
              <w:rPr>
                <w:rFonts w:ascii="Times New Roman" w:hAnsi="Times New Roman" w:cs="Times New Roman"/>
                <w:sz w:val="24"/>
                <w:szCs w:val="24"/>
              </w:rPr>
              <w:t xml:space="preserve">внедрение новых направлений – проекты «Бабушка на час», «Равный </w:t>
            </w:r>
            <w:r w:rsidR="004B45CE">
              <w:rPr>
                <w:rFonts w:ascii="Times New Roman" w:hAnsi="Times New Roman" w:cs="Times New Roman"/>
                <w:sz w:val="24"/>
                <w:szCs w:val="24"/>
              </w:rPr>
              <w:t xml:space="preserve">- </w:t>
            </w:r>
            <w:r w:rsidRPr="004E0EC3">
              <w:rPr>
                <w:rFonts w:ascii="Times New Roman" w:hAnsi="Times New Roman" w:cs="Times New Roman"/>
                <w:sz w:val="24"/>
                <w:szCs w:val="24"/>
              </w:rPr>
              <w:t>равному»;</w:t>
            </w:r>
          </w:p>
          <w:p w:rsidR="004E0EC3" w:rsidRPr="004E0EC3" w:rsidRDefault="004E0EC3" w:rsidP="004E0EC3">
            <w:pPr>
              <w:jc w:val="both"/>
              <w:rPr>
                <w:rFonts w:ascii="Times New Roman" w:hAnsi="Times New Roman" w:cs="Times New Roman"/>
                <w:sz w:val="24"/>
                <w:szCs w:val="24"/>
              </w:rPr>
            </w:pPr>
            <w:r w:rsidRPr="004E0EC3">
              <w:rPr>
                <w:rFonts w:ascii="Times New Roman" w:hAnsi="Times New Roman" w:cs="Times New Roman"/>
                <w:sz w:val="24"/>
                <w:szCs w:val="24"/>
              </w:rPr>
              <w:t>обучение граждан старшего поколения по направлению «Волонтеры серебряного возраста» на базе методического центра социального обслуживания населения (в дополнение к аналогичной деятельности в рамках программы обучения «Университет третьего возраста» на базе организаций социального обслуживания);</w:t>
            </w:r>
          </w:p>
          <w:p w:rsidR="004E0EC3" w:rsidRPr="004E0EC3" w:rsidRDefault="004E0EC3" w:rsidP="004E0EC3">
            <w:pPr>
              <w:jc w:val="both"/>
              <w:rPr>
                <w:rFonts w:ascii="Times New Roman" w:hAnsi="Times New Roman" w:cs="Times New Roman"/>
                <w:sz w:val="24"/>
                <w:szCs w:val="24"/>
              </w:rPr>
            </w:pPr>
            <w:r w:rsidRPr="004E0EC3">
              <w:rPr>
                <w:rFonts w:ascii="Times New Roman" w:hAnsi="Times New Roman" w:cs="Times New Roman"/>
                <w:sz w:val="24"/>
                <w:szCs w:val="24"/>
              </w:rPr>
              <w:t>системная деятельность регионального центра «серебряного» волонтерства.</w:t>
            </w:r>
          </w:p>
          <w:p w:rsidR="00102436" w:rsidRPr="00537B23" w:rsidRDefault="004E0EC3" w:rsidP="004E0EC3">
            <w:pPr>
              <w:jc w:val="both"/>
              <w:rPr>
                <w:rFonts w:ascii="Times New Roman" w:hAnsi="Times New Roman" w:cs="Times New Roman"/>
                <w:sz w:val="24"/>
                <w:szCs w:val="24"/>
              </w:rPr>
            </w:pPr>
            <w:r w:rsidRPr="004E0EC3">
              <w:rPr>
                <w:rFonts w:ascii="Times New Roman" w:hAnsi="Times New Roman" w:cs="Times New Roman"/>
                <w:sz w:val="24"/>
                <w:szCs w:val="24"/>
              </w:rPr>
              <w:t>Участие человека старшего поколения в добровольческой деятельности оказывает положительное влияние на такие важные сферы его жизни, как уровень функциональной активности, уровень физического и психического здоровья, удовлетворенность жизнью. Участие в добровольческой деятельности способствует также поддержанию социальных контактов, навыков и знаний, повышению социального статуса в зрелом возрасте, способствует улучшению качества жизни этой категории людей.</w:t>
            </w:r>
          </w:p>
        </w:tc>
      </w:tr>
      <w:tr w:rsidR="00102436" w:rsidRPr="00537B23" w:rsidTr="004D5926">
        <w:tc>
          <w:tcPr>
            <w:tcW w:w="950" w:type="dxa"/>
          </w:tcPr>
          <w:p w:rsidR="00102436" w:rsidRPr="00537B23" w:rsidRDefault="00102436" w:rsidP="001B2421">
            <w:pPr>
              <w:jc w:val="center"/>
              <w:rPr>
                <w:rFonts w:ascii="Times New Roman" w:hAnsi="Times New Roman" w:cs="Times New Roman"/>
                <w:sz w:val="24"/>
                <w:szCs w:val="24"/>
              </w:rPr>
            </w:pPr>
            <w:r w:rsidRPr="00537B23">
              <w:rPr>
                <w:rFonts w:ascii="Times New Roman" w:hAnsi="Times New Roman" w:cs="Times New Roman"/>
                <w:sz w:val="24"/>
                <w:szCs w:val="24"/>
              </w:rPr>
              <w:t>3.</w:t>
            </w:r>
          </w:p>
        </w:tc>
        <w:tc>
          <w:tcPr>
            <w:tcW w:w="4715" w:type="dxa"/>
          </w:tcPr>
          <w:p w:rsidR="00102436" w:rsidRPr="00537B23" w:rsidRDefault="00EF3377" w:rsidP="00EF3377">
            <w:pPr>
              <w:jc w:val="both"/>
              <w:rPr>
                <w:rFonts w:ascii="Times New Roman" w:hAnsi="Times New Roman" w:cs="Times New Roman"/>
                <w:sz w:val="24"/>
                <w:szCs w:val="24"/>
              </w:rPr>
            </w:pPr>
            <w:r w:rsidRPr="00EF3377">
              <w:rPr>
                <w:rFonts w:ascii="Times New Roman" w:hAnsi="Times New Roman" w:cs="Times New Roman"/>
                <w:sz w:val="24"/>
                <w:szCs w:val="24"/>
              </w:rPr>
              <w:t>Что планируется сделать для создания системы долговременного ухода за гражданами пожилого возраста и инвалидами?</w:t>
            </w:r>
          </w:p>
        </w:tc>
        <w:tc>
          <w:tcPr>
            <w:tcW w:w="9645" w:type="dxa"/>
          </w:tcPr>
          <w:p w:rsidR="00EF3377" w:rsidRPr="00EF3377" w:rsidRDefault="00EF3377" w:rsidP="00EF3377">
            <w:pPr>
              <w:jc w:val="both"/>
              <w:rPr>
                <w:rFonts w:ascii="Times New Roman" w:hAnsi="Times New Roman" w:cs="Times New Roman"/>
                <w:sz w:val="24"/>
                <w:szCs w:val="24"/>
              </w:rPr>
            </w:pPr>
            <w:r w:rsidRPr="00EF3377">
              <w:rPr>
                <w:rFonts w:ascii="Times New Roman" w:hAnsi="Times New Roman" w:cs="Times New Roman"/>
                <w:sz w:val="24"/>
                <w:szCs w:val="24"/>
              </w:rPr>
              <w:t>В Югре создана 4-уровневая система долговременного ухода. Она начинается с раннего выявления граждан пожилого возраста и инвалидов, оказания им социально-реабилитационных и оздоровительных мероприятий для продления активного образа жизни, продолжается надомным обслуживанием и стационарозамещающими технологиями, при необходимости – круглосуточным уходом в стационарных условиях.</w:t>
            </w:r>
          </w:p>
          <w:p w:rsidR="00EF3377" w:rsidRDefault="00EF3377" w:rsidP="00EF3377">
            <w:pPr>
              <w:jc w:val="both"/>
              <w:rPr>
                <w:rFonts w:ascii="Times New Roman" w:hAnsi="Times New Roman" w:cs="Times New Roman"/>
                <w:sz w:val="24"/>
                <w:szCs w:val="24"/>
              </w:rPr>
            </w:pPr>
            <w:r w:rsidRPr="00EF3377">
              <w:rPr>
                <w:rFonts w:ascii="Times New Roman" w:hAnsi="Times New Roman" w:cs="Times New Roman"/>
                <w:sz w:val="24"/>
                <w:szCs w:val="24"/>
              </w:rPr>
              <w:t xml:space="preserve">В рамках регионального проекта «Старшее поколение» эту систему предстоит </w:t>
            </w:r>
            <w:r w:rsidRPr="00EF3377">
              <w:rPr>
                <w:rFonts w:ascii="Times New Roman" w:hAnsi="Times New Roman" w:cs="Times New Roman"/>
                <w:sz w:val="24"/>
                <w:szCs w:val="24"/>
              </w:rPr>
              <w:lastRenderedPageBreak/>
              <w:t xml:space="preserve">усовершенствовать, выработать четкие критерии для определения «пакета» необходимых человеку социальных и медицинских услуг. </w:t>
            </w:r>
          </w:p>
          <w:p w:rsidR="00EF3377" w:rsidRPr="00EF3377" w:rsidRDefault="00EF3377" w:rsidP="00EF3377">
            <w:pPr>
              <w:jc w:val="both"/>
              <w:rPr>
                <w:rFonts w:ascii="Times New Roman" w:hAnsi="Times New Roman" w:cs="Times New Roman"/>
                <w:sz w:val="24"/>
                <w:szCs w:val="24"/>
              </w:rPr>
            </w:pPr>
            <w:r w:rsidRPr="00EF3377">
              <w:rPr>
                <w:rFonts w:ascii="Times New Roman" w:hAnsi="Times New Roman" w:cs="Times New Roman"/>
                <w:sz w:val="24"/>
                <w:szCs w:val="24"/>
              </w:rPr>
              <w:t>Для этого будут:</w:t>
            </w:r>
          </w:p>
          <w:p w:rsidR="00EF3377" w:rsidRPr="00EF3377" w:rsidRDefault="00EF3377" w:rsidP="00EF3377">
            <w:pPr>
              <w:jc w:val="both"/>
              <w:rPr>
                <w:rFonts w:ascii="Times New Roman" w:hAnsi="Times New Roman" w:cs="Times New Roman"/>
                <w:sz w:val="24"/>
                <w:szCs w:val="24"/>
              </w:rPr>
            </w:pPr>
            <w:r w:rsidRPr="00EF3377">
              <w:rPr>
                <w:rFonts w:ascii="Times New Roman" w:hAnsi="Times New Roman" w:cs="Times New Roman"/>
                <w:sz w:val="24"/>
                <w:szCs w:val="24"/>
              </w:rPr>
              <w:t>унифицированы критерии оценки обстоятельств, ухудшающих условия жизнедеятельности граждан, для определения «пакета» социальных и медицинских услуг (действующим федеральным законодательством не классифицированы ограничения жизнедеятельности для граждан пожилого возраста);</w:t>
            </w:r>
          </w:p>
          <w:p w:rsidR="00EF3377" w:rsidRPr="00EF3377" w:rsidRDefault="00EF3377" w:rsidP="00EF3377">
            <w:pPr>
              <w:jc w:val="both"/>
              <w:rPr>
                <w:rFonts w:ascii="Times New Roman" w:hAnsi="Times New Roman" w:cs="Times New Roman"/>
                <w:sz w:val="24"/>
                <w:szCs w:val="24"/>
              </w:rPr>
            </w:pPr>
            <w:r w:rsidRPr="00EF3377">
              <w:rPr>
                <w:rFonts w:ascii="Times New Roman" w:hAnsi="Times New Roman" w:cs="Times New Roman"/>
                <w:sz w:val="24"/>
                <w:szCs w:val="24"/>
              </w:rPr>
              <w:t>усовершенствован порядок выявления граждан, нуждающихся в предоставлении социальных и медицинских услуг (после однократного обращения гражданина в одну из организаций, входящих в систему долговременного ухода, должно быть обеспечено его взаимодействие с иными организациями и органами, вовлеченными в систему, по принципу «одного окна»);</w:t>
            </w:r>
          </w:p>
          <w:p w:rsidR="00EF3377" w:rsidRPr="00EF3377" w:rsidRDefault="00EF3377" w:rsidP="00EF3377">
            <w:pPr>
              <w:jc w:val="both"/>
              <w:rPr>
                <w:rFonts w:ascii="Times New Roman" w:hAnsi="Times New Roman" w:cs="Times New Roman"/>
                <w:sz w:val="24"/>
                <w:szCs w:val="24"/>
              </w:rPr>
            </w:pPr>
            <w:r w:rsidRPr="00EF3377">
              <w:rPr>
                <w:rFonts w:ascii="Times New Roman" w:hAnsi="Times New Roman" w:cs="Times New Roman"/>
                <w:sz w:val="24"/>
                <w:szCs w:val="24"/>
              </w:rPr>
              <w:t>для своевременного обмена информацией, необходимой для организации социального обслуживания и медицинской помощи гражданам, будут синхронизированы отраслевые информационные системы, содержащие сведения в сфере социального обслуживания, социальной защиты и охраны здоровья.</w:t>
            </w:r>
          </w:p>
          <w:p w:rsidR="00EF3377" w:rsidRPr="00EF3377" w:rsidRDefault="00EF3377" w:rsidP="00EF3377">
            <w:pPr>
              <w:jc w:val="both"/>
              <w:rPr>
                <w:rFonts w:ascii="Times New Roman" w:hAnsi="Times New Roman" w:cs="Times New Roman"/>
                <w:sz w:val="24"/>
                <w:szCs w:val="24"/>
              </w:rPr>
            </w:pPr>
            <w:r w:rsidRPr="00EF3377">
              <w:rPr>
                <w:rFonts w:ascii="Times New Roman" w:hAnsi="Times New Roman" w:cs="Times New Roman"/>
                <w:sz w:val="24"/>
                <w:szCs w:val="24"/>
              </w:rPr>
              <w:t>В целом внедрение «системы оценки потребности в уходе» должно лечь в основу сбалансированности социального обслуживания и медицинской помощи на дому, в полустационарной и стационарной форме, их вариативности с учетом ограничений жизнедеятельности пожилого человека, инвалида.</w:t>
            </w:r>
          </w:p>
          <w:p w:rsidR="00102436" w:rsidRPr="00537B23" w:rsidRDefault="00EF3377" w:rsidP="00EF3377">
            <w:pPr>
              <w:jc w:val="both"/>
              <w:rPr>
                <w:rFonts w:ascii="Times New Roman" w:hAnsi="Times New Roman" w:cs="Times New Roman"/>
                <w:sz w:val="24"/>
                <w:szCs w:val="24"/>
              </w:rPr>
            </w:pPr>
            <w:r w:rsidRPr="00EF3377">
              <w:rPr>
                <w:rFonts w:ascii="Times New Roman" w:hAnsi="Times New Roman" w:cs="Times New Roman"/>
                <w:sz w:val="24"/>
                <w:szCs w:val="24"/>
              </w:rPr>
              <w:t>Кроме того, в рамках федерального проекта «Старшее поколение» ежегодно в пилотных субъектах Российской Федерации будут отрабатываться новые технологии и методы работы. Мы планируем лучший опыт субъектов Российской Федерации транслировать в Югре.</w:t>
            </w:r>
          </w:p>
        </w:tc>
      </w:tr>
      <w:tr w:rsidR="00102436" w:rsidRPr="00537B23" w:rsidTr="004D5926">
        <w:tc>
          <w:tcPr>
            <w:tcW w:w="950" w:type="dxa"/>
          </w:tcPr>
          <w:p w:rsidR="00102436" w:rsidRPr="00537B23" w:rsidRDefault="00102436" w:rsidP="001B2421">
            <w:pPr>
              <w:jc w:val="center"/>
              <w:rPr>
                <w:rFonts w:ascii="Times New Roman" w:hAnsi="Times New Roman" w:cs="Times New Roman"/>
                <w:sz w:val="24"/>
                <w:szCs w:val="24"/>
              </w:rPr>
            </w:pPr>
            <w:r w:rsidRPr="00537B23">
              <w:rPr>
                <w:rFonts w:ascii="Times New Roman" w:hAnsi="Times New Roman" w:cs="Times New Roman"/>
                <w:sz w:val="24"/>
                <w:szCs w:val="24"/>
              </w:rPr>
              <w:lastRenderedPageBreak/>
              <w:t>4.</w:t>
            </w:r>
          </w:p>
        </w:tc>
        <w:tc>
          <w:tcPr>
            <w:tcW w:w="4715" w:type="dxa"/>
          </w:tcPr>
          <w:p w:rsidR="00102436" w:rsidRPr="00537B23" w:rsidRDefault="00EF3377" w:rsidP="00C31BF1">
            <w:pPr>
              <w:jc w:val="both"/>
              <w:rPr>
                <w:rFonts w:ascii="Times New Roman" w:hAnsi="Times New Roman" w:cs="Times New Roman"/>
                <w:sz w:val="24"/>
                <w:szCs w:val="24"/>
              </w:rPr>
            </w:pPr>
            <w:r w:rsidRPr="00EF3377">
              <w:rPr>
                <w:rFonts w:ascii="Times New Roman" w:hAnsi="Times New Roman" w:cs="Times New Roman"/>
                <w:sz w:val="24"/>
                <w:szCs w:val="24"/>
              </w:rPr>
              <w:t xml:space="preserve">Что </w:t>
            </w:r>
            <w:r w:rsidR="00C31BF1">
              <w:rPr>
                <w:rFonts w:ascii="Times New Roman" w:hAnsi="Times New Roman" w:cs="Times New Roman"/>
                <w:sz w:val="24"/>
                <w:szCs w:val="24"/>
              </w:rPr>
              <w:t>предусмотрено</w:t>
            </w:r>
            <w:r w:rsidRPr="00EF3377">
              <w:rPr>
                <w:rFonts w:ascii="Times New Roman" w:hAnsi="Times New Roman" w:cs="Times New Roman"/>
                <w:sz w:val="24"/>
                <w:szCs w:val="24"/>
              </w:rPr>
              <w:t xml:space="preserve"> </w:t>
            </w:r>
            <w:r w:rsidR="00C31BF1" w:rsidRPr="00EF3377">
              <w:rPr>
                <w:rFonts w:ascii="Times New Roman" w:hAnsi="Times New Roman" w:cs="Times New Roman"/>
                <w:sz w:val="24"/>
                <w:szCs w:val="24"/>
              </w:rPr>
              <w:t xml:space="preserve">для граждан пожилого возраста и инвалидов </w:t>
            </w:r>
            <w:r w:rsidRPr="00EF3377">
              <w:rPr>
                <w:rFonts w:ascii="Times New Roman" w:hAnsi="Times New Roman" w:cs="Times New Roman"/>
                <w:sz w:val="24"/>
                <w:szCs w:val="24"/>
              </w:rPr>
              <w:t xml:space="preserve">в целях улучшения </w:t>
            </w:r>
            <w:r w:rsidR="00C31BF1">
              <w:rPr>
                <w:rFonts w:ascii="Times New Roman" w:hAnsi="Times New Roman" w:cs="Times New Roman"/>
                <w:sz w:val="24"/>
                <w:szCs w:val="24"/>
              </w:rPr>
              <w:t xml:space="preserve">их </w:t>
            </w:r>
            <w:r w:rsidRPr="00EF3377">
              <w:rPr>
                <w:rFonts w:ascii="Times New Roman" w:hAnsi="Times New Roman" w:cs="Times New Roman"/>
                <w:sz w:val="24"/>
                <w:szCs w:val="24"/>
              </w:rPr>
              <w:t>комфортного пребывания</w:t>
            </w:r>
            <w:r w:rsidR="00C31BF1" w:rsidRPr="00EF3377">
              <w:rPr>
                <w:rFonts w:ascii="Times New Roman" w:hAnsi="Times New Roman" w:cs="Times New Roman"/>
                <w:sz w:val="24"/>
                <w:szCs w:val="24"/>
              </w:rPr>
              <w:t xml:space="preserve"> в домах-интернатах</w:t>
            </w:r>
            <w:r w:rsidRPr="00EF3377">
              <w:rPr>
                <w:rFonts w:ascii="Times New Roman" w:hAnsi="Times New Roman" w:cs="Times New Roman"/>
                <w:sz w:val="24"/>
                <w:szCs w:val="24"/>
              </w:rPr>
              <w:t>?</w:t>
            </w:r>
          </w:p>
        </w:tc>
        <w:tc>
          <w:tcPr>
            <w:tcW w:w="9645" w:type="dxa"/>
          </w:tcPr>
          <w:p w:rsidR="009629CD" w:rsidRPr="009629CD" w:rsidRDefault="009629CD" w:rsidP="009629CD">
            <w:pPr>
              <w:jc w:val="both"/>
              <w:rPr>
                <w:rFonts w:ascii="Times New Roman" w:hAnsi="Times New Roman" w:cs="Times New Roman"/>
                <w:sz w:val="24"/>
                <w:szCs w:val="24"/>
              </w:rPr>
            </w:pPr>
            <w:r w:rsidRPr="009629CD">
              <w:rPr>
                <w:rFonts w:ascii="Times New Roman" w:hAnsi="Times New Roman" w:cs="Times New Roman"/>
                <w:sz w:val="24"/>
                <w:szCs w:val="24"/>
              </w:rPr>
              <w:t>Созданные в стационарных организациях условия жизнедеятельности соответствуют возрасту и состоянию здоровья пожилых людей, обеспечивают проведение мероприятий социального, медицинского, психологического характера, питание и уход, а также организацию посильной трудовой деятельности, отдыха и досуга.</w:t>
            </w:r>
          </w:p>
          <w:p w:rsidR="009629CD" w:rsidRPr="009629CD" w:rsidRDefault="002269CB" w:rsidP="009629CD">
            <w:pPr>
              <w:jc w:val="both"/>
              <w:rPr>
                <w:rFonts w:ascii="Times New Roman" w:hAnsi="Times New Roman" w:cs="Times New Roman"/>
                <w:sz w:val="24"/>
                <w:szCs w:val="24"/>
              </w:rPr>
            </w:pPr>
            <w:r>
              <w:rPr>
                <w:rFonts w:ascii="Times New Roman" w:hAnsi="Times New Roman" w:cs="Times New Roman"/>
                <w:sz w:val="24"/>
                <w:szCs w:val="24"/>
              </w:rPr>
              <w:t>С</w:t>
            </w:r>
            <w:r w:rsidR="009629CD" w:rsidRPr="009629CD">
              <w:rPr>
                <w:rFonts w:ascii="Times New Roman" w:hAnsi="Times New Roman" w:cs="Times New Roman"/>
                <w:sz w:val="24"/>
                <w:szCs w:val="24"/>
              </w:rPr>
              <w:t xml:space="preserve">озданы комфортные условия для проживания пожилых людей, обусловленные различной степенью способности к самообслуживанию и передвижению. Проживающие в дома-интернатах пожилые люди размещаются в комнатах, дверные проемы которых имеют ширину, достаточную для передвижения граждан в инвалидных креслах. Санузлы оборудованы поручнями, ванны заменены душевыми поддонами (для облегчения проведения гигиенических процедур). </w:t>
            </w:r>
          </w:p>
          <w:p w:rsidR="009629CD" w:rsidRPr="009629CD" w:rsidRDefault="009629CD" w:rsidP="009629CD">
            <w:pPr>
              <w:jc w:val="both"/>
              <w:rPr>
                <w:rFonts w:ascii="Times New Roman" w:hAnsi="Times New Roman" w:cs="Times New Roman"/>
                <w:sz w:val="24"/>
                <w:szCs w:val="24"/>
              </w:rPr>
            </w:pPr>
            <w:r w:rsidRPr="009629CD">
              <w:rPr>
                <w:rFonts w:ascii="Times New Roman" w:hAnsi="Times New Roman" w:cs="Times New Roman"/>
                <w:sz w:val="24"/>
                <w:szCs w:val="24"/>
              </w:rPr>
              <w:t xml:space="preserve">Здания и территории стационарных организаций оснащены всем необходимым для обеспечения безопасности и доступности объектов для граждан пожилого возраста: </w:t>
            </w:r>
            <w:r w:rsidRPr="009629CD">
              <w:rPr>
                <w:rFonts w:ascii="Times New Roman" w:hAnsi="Times New Roman" w:cs="Times New Roman"/>
                <w:sz w:val="24"/>
                <w:szCs w:val="24"/>
              </w:rPr>
              <w:lastRenderedPageBreak/>
              <w:t>широкие кабины лифтов, внутренние и внешние пандусы, поручни на всех этажах зданий учреждения, контрастное обозначение лифтовых проёмов, прозрачных дверей, первых и последних ступеней лестничных маршей для удобства слабовидящих граждан, рельефное покрытие на территории, тактильные наклейки с шрифтом Брайля на перилах и в лифтовых кабинах.</w:t>
            </w:r>
          </w:p>
          <w:p w:rsidR="009629CD" w:rsidRPr="009629CD" w:rsidRDefault="009629CD" w:rsidP="009629CD">
            <w:pPr>
              <w:jc w:val="both"/>
              <w:rPr>
                <w:rFonts w:ascii="Times New Roman" w:hAnsi="Times New Roman" w:cs="Times New Roman"/>
                <w:sz w:val="24"/>
                <w:szCs w:val="24"/>
              </w:rPr>
            </w:pPr>
            <w:r w:rsidRPr="009629CD">
              <w:rPr>
                <w:rFonts w:ascii="Times New Roman" w:hAnsi="Times New Roman" w:cs="Times New Roman"/>
                <w:sz w:val="24"/>
                <w:szCs w:val="24"/>
              </w:rPr>
              <w:t>В рамках реализации регионального проекта «Старшее поколение» мы ставим перед собой задачу сделать условия проживания в стационарных организациях социального обслуж</w:t>
            </w:r>
            <w:r w:rsidR="002269CB">
              <w:rPr>
                <w:rFonts w:ascii="Times New Roman" w:hAnsi="Times New Roman" w:cs="Times New Roman"/>
                <w:sz w:val="24"/>
                <w:szCs w:val="24"/>
              </w:rPr>
              <w:t>ивания максимально благоприятными</w:t>
            </w:r>
            <w:r w:rsidRPr="009629CD">
              <w:rPr>
                <w:rFonts w:ascii="Times New Roman" w:hAnsi="Times New Roman" w:cs="Times New Roman"/>
                <w:sz w:val="24"/>
                <w:szCs w:val="24"/>
              </w:rPr>
              <w:t xml:space="preserve">, </w:t>
            </w:r>
            <w:r w:rsidR="002269CB">
              <w:rPr>
                <w:rFonts w:ascii="Times New Roman" w:hAnsi="Times New Roman" w:cs="Times New Roman"/>
                <w:sz w:val="24"/>
                <w:szCs w:val="24"/>
              </w:rPr>
              <w:t>комфортными</w:t>
            </w:r>
            <w:r w:rsidRPr="009629CD">
              <w:rPr>
                <w:rFonts w:ascii="Times New Roman" w:hAnsi="Times New Roman" w:cs="Times New Roman"/>
                <w:sz w:val="24"/>
                <w:szCs w:val="24"/>
              </w:rPr>
              <w:t>, приближенны</w:t>
            </w:r>
            <w:r w:rsidR="002269CB">
              <w:rPr>
                <w:rFonts w:ascii="Times New Roman" w:hAnsi="Times New Roman" w:cs="Times New Roman"/>
                <w:sz w:val="24"/>
                <w:szCs w:val="24"/>
              </w:rPr>
              <w:t>ми</w:t>
            </w:r>
            <w:r w:rsidRPr="009629CD">
              <w:rPr>
                <w:rFonts w:ascii="Times New Roman" w:hAnsi="Times New Roman" w:cs="Times New Roman"/>
                <w:sz w:val="24"/>
                <w:szCs w:val="24"/>
              </w:rPr>
              <w:t xml:space="preserve"> к домашним.</w:t>
            </w:r>
          </w:p>
          <w:p w:rsidR="00102436" w:rsidRPr="00537B23" w:rsidRDefault="009629CD" w:rsidP="009629CD">
            <w:pPr>
              <w:jc w:val="both"/>
              <w:rPr>
                <w:rFonts w:ascii="Times New Roman" w:hAnsi="Times New Roman" w:cs="Times New Roman"/>
                <w:sz w:val="24"/>
                <w:szCs w:val="24"/>
              </w:rPr>
            </w:pPr>
            <w:r w:rsidRPr="009629CD">
              <w:rPr>
                <w:rFonts w:ascii="Times New Roman" w:hAnsi="Times New Roman" w:cs="Times New Roman"/>
                <w:sz w:val="24"/>
                <w:szCs w:val="24"/>
              </w:rPr>
              <w:t>Для этого запланированы мероприятия по текущему ремонту, в том числе с учётом индивидуальных пожеланий граждан при выборе цветовой палитры в жилой комнате, приобретению современной мебели в жилые комнаты получателей социальных услуг.</w:t>
            </w:r>
          </w:p>
        </w:tc>
      </w:tr>
      <w:tr w:rsidR="008F43A3" w:rsidRPr="00537B23" w:rsidTr="004D5926">
        <w:tc>
          <w:tcPr>
            <w:tcW w:w="950" w:type="dxa"/>
          </w:tcPr>
          <w:p w:rsidR="008F43A3" w:rsidRPr="00537B23" w:rsidRDefault="00BE3505" w:rsidP="008F43A3">
            <w:pPr>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4715" w:type="dxa"/>
          </w:tcPr>
          <w:p w:rsidR="008F43A3" w:rsidRPr="00537B23" w:rsidRDefault="008F43A3" w:rsidP="00BE3505">
            <w:pPr>
              <w:jc w:val="both"/>
              <w:rPr>
                <w:rFonts w:ascii="Times New Roman" w:hAnsi="Times New Roman" w:cs="Times New Roman"/>
                <w:sz w:val="24"/>
                <w:szCs w:val="24"/>
              </w:rPr>
            </w:pPr>
            <w:r w:rsidRPr="00537B23">
              <w:rPr>
                <w:rFonts w:ascii="Times New Roman" w:hAnsi="Times New Roman" w:cs="Times New Roman"/>
                <w:sz w:val="24"/>
                <w:szCs w:val="24"/>
              </w:rPr>
              <w:t xml:space="preserve">Какова стоимость </w:t>
            </w:r>
            <w:r w:rsidR="00BE3505" w:rsidRPr="00BE3505">
              <w:rPr>
                <w:rFonts w:ascii="Times New Roman" w:hAnsi="Times New Roman" w:cs="Times New Roman"/>
                <w:sz w:val="24"/>
                <w:szCs w:val="24"/>
              </w:rPr>
              <w:t>профессионального обучения и дополнительного профессионального образования граждан предпенсионного возраста</w:t>
            </w:r>
            <w:r w:rsidRPr="00537B23">
              <w:rPr>
                <w:rFonts w:ascii="Times New Roman" w:hAnsi="Times New Roman" w:cs="Times New Roman"/>
                <w:sz w:val="24"/>
                <w:szCs w:val="24"/>
              </w:rPr>
              <w:t>?</w:t>
            </w:r>
          </w:p>
        </w:tc>
        <w:tc>
          <w:tcPr>
            <w:tcW w:w="9645" w:type="dxa"/>
          </w:tcPr>
          <w:p w:rsidR="008F43A3" w:rsidRPr="00537B23" w:rsidRDefault="008F43A3" w:rsidP="008F43A3">
            <w:pPr>
              <w:jc w:val="both"/>
              <w:rPr>
                <w:rFonts w:ascii="Times New Roman" w:hAnsi="Times New Roman" w:cs="Times New Roman"/>
                <w:sz w:val="24"/>
                <w:szCs w:val="24"/>
              </w:rPr>
            </w:pPr>
            <w:r w:rsidRPr="00537B23">
              <w:rPr>
                <w:rFonts w:ascii="Times New Roman" w:hAnsi="Times New Roman" w:cs="Times New Roman"/>
                <w:sz w:val="24"/>
                <w:szCs w:val="24"/>
              </w:rPr>
              <w:t>Обучение граждан осуществляется по направлению органов службы занятости населения и являетс</w:t>
            </w:r>
            <w:r w:rsidR="00C31BF1">
              <w:rPr>
                <w:rFonts w:ascii="Times New Roman" w:hAnsi="Times New Roman" w:cs="Times New Roman"/>
                <w:sz w:val="24"/>
                <w:szCs w:val="24"/>
              </w:rPr>
              <w:t>я бесплатным.</w:t>
            </w:r>
          </w:p>
        </w:tc>
      </w:tr>
      <w:tr w:rsidR="008F43A3" w:rsidRPr="00537B23" w:rsidTr="004D5926">
        <w:tc>
          <w:tcPr>
            <w:tcW w:w="950" w:type="dxa"/>
          </w:tcPr>
          <w:p w:rsidR="008F43A3" w:rsidRPr="00537B23" w:rsidRDefault="00BE3505" w:rsidP="008F43A3">
            <w:pPr>
              <w:jc w:val="center"/>
              <w:rPr>
                <w:rFonts w:ascii="Times New Roman" w:hAnsi="Times New Roman" w:cs="Times New Roman"/>
                <w:sz w:val="24"/>
                <w:szCs w:val="24"/>
              </w:rPr>
            </w:pPr>
            <w:r>
              <w:rPr>
                <w:rFonts w:ascii="Times New Roman" w:hAnsi="Times New Roman" w:cs="Times New Roman"/>
                <w:sz w:val="24"/>
                <w:szCs w:val="24"/>
              </w:rPr>
              <w:t>6</w:t>
            </w:r>
            <w:r w:rsidR="008F43A3">
              <w:rPr>
                <w:rFonts w:ascii="Times New Roman" w:hAnsi="Times New Roman" w:cs="Times New Roman"/>
                <w:sz w:val="24"/>
                <w:szCs w:val="24"/>
              </w:rPr>
              <w:t>.</w:t>
            </w:r>
          </w:p>
        </w:tc>
        <w:tc>
          <w:tcPr>
            <w:tcW w:w="4715" w:type="dxa"/>
          </w:tcPr>
          <w:p w:rsidR="008F43A3" w:rsidRPr="00537B23" w:rsidRDefault="008F43A3" w:rsidP="00E24449">
            <w:pPr>
              <w:jc w:val="both"/>
              <w:rPr>
                <w:rFonts w:ascii="Times New Roman" w:hAnsi="Times New Roman" w:cs="Times New Roman"/>
                <w:sz w:val="24"/>
                <w:szCs w:val="24"/>
              </w:rPr>
            </w:pPr>
            <w:r w:rsidRPr="00537B23">
              <w:rPr>
                <w:rFonts w:ascii="Times New Roman" w:hAnsi="Times New Roman" w:cs="Times New Roman"/>
                <w:sz w:val="24"/>
                <w:szCs w:val="24"/>
              </w:rPr>
              <w:t xml:space="preserve">Кто </w:t>
            </w:r>
            <w:r w:rsidR="00E24449">
              <w:rPr>
                <w:rFonts w:ascii="Times New Roman" w:hAnsi="Times New Roman" w:cs="Times New Roman"/>
                <w:sz w:val="24"/>
                <w:szCs w:val="24"/>
              </w:rPr>
              <w:t xml:space="preserve">из граждан </w:t>
            </w:r>
            <w:r w:rsidR="00E24449" w:rsidRPr="00E24449">
              <w:rPr>
                <w:rFonts w:ascii="Times New Roman" w:hAnsi="Times New Roman" w:cs="Times New Roman"/>
                <w:sz w:val="24"/>
                <w:szCs w:val="24"/>
              </w:rPr>
              <w:t xml:space="preserve">предпенсионного возраста </w:t>
            </w:r>
            <w:r w:rsidRPr="00537B23">
              <w:rPr>
                <w:rFonts w:ascii="Times New Roman" w:hAnsi="Times New Roman" w:cs="Times New Roman"/>
                <w:sz w:val="24"/>
                <w:szCs w:val="24"/>
              </w:rPr>
              <w:t>может быть направлен на обучение?</w:t>
            </w:r>
          </w:p>
        </w:tc>
        <w:tc>
          <w:tcPr>
            <w:tcW w:w="9645" w:type="dxa"/>
          </w:tcPr>
          <w:p w:rsidR="008F43A3" w:rsidRPr="00537B23" w:rsidRDefault="008F43A3" w:rsidP="008F43A3">
            <w:pPr>
              <w:jc w:val="both"/>
              <w:rPr>
                <w:rFonts w:ascii="Times New Roman" w:hAnsi="Times New Roman" w:cs="Times New Roman"/>
                <w:sz w:val="24"/>
                <w:szCs w:val="24"/>
              </w:rPr>
            </w:pPr>
            <w:r w:rsidRPr="00537B23">
              <w:rPr>
                <w:rFonts w:ascii="Times New Roman" w:hAnsi="Times New Roman" w:cs="Times New Roman"/>
                <w:sz w:val="24"/>
                <w:szCs w:val="24"/>
              </w:rPr>
              <w:t>Гражданин Российской Федерации из числа незанятого населения предпенсионного возраста, зарегистрированный в установленном законодательством Российской Федерации порядке по месту жительства на территории автономного округа, обратившийся в центр занятости населения за пять лет до наступления возраста, дающего право выхода на страховую пенсию по старости, в том числе назначаемую досрочно, ищущий работу и готовый приступить к ней</w:t>
            </w:r>
            <w:r w:rsidR="0098728F">
              <w:rPr>
                <w:rFonts w:ascii="Times New Roman" w:hAnsi="Times New Roman" w:cs="Times New Roman"/>
                <w:sz w:val="24"/>
                <w:szCs w:val="24"/>
              </w:rPr>
              <w:t>.</w:t>
            </w:r>
          </w:p>
        </w:tc>
      </w:tr>
      <w:tr w:rsidR="008F43A3" w:rsidRPr="00537B23" w:rsidTr="004D5926">
        <w:tc>
          <w:tcPr>
            <w:tcW w:w="950" w:type="dxa"/>
          </w:tcPr>
          <w:p w:rsidR="008F43A3" w:rsidRPr="00537B23" w:rsidRDefault="00BE3505" w:rsidP="008F43A3">
            <w:pPr>
              <w:jc w:val="center"/>
              <w:rPr>
                <w:rFonts w:ascii="Times New Roman" w:hAnsi="Times New Roman" w:cs="Times New Roman"/>
                <w:sz w:val="24"/>
                <w:szCs w:val="24"/>
              </w:rPr>
            </w:pPr>
            <w:r>
              <w:rPr>
                <w:rFonts w:ascii="Times New Roman" w:hAnsi="Times New Roman" w:cs="Times New Roman"/>
                <w:sz w:val="24"/>
                <w:szCs w:val="24"/>
              </w:rPr>
              <w:t>7</w:t>
            </w:r>
            <w:r w:rsidR="008F43A3">
              <w:rPr>
                <w:rFonts w:ascii="Times New Roman" w:hAnsi="Times New Roman" w:cs="Times New Roman"/>
                <w:sz w:val="24"/>
                <w:szCs w:val="24"/>
              </w:rPr>
              <w:t>.</w:t>
            </w:r>
          </w:p>
        </w:tc>
        <w:tc>
          <w:tcPr>
            <w:tcW w:w="4715" w:type="dxa"/>
          </w:tcPr>
          <w:p w:rsidR="008F43A3" w:rsidRPr="00537B23" w:rsidRDefault="008F43A3" w:rsidP="00E24449">
            <w:pPr>
              <w:jc w:val="both"/>
              <w:rPr>
                <w:rFonts w:ascii="Times New Roman" w:hAnsi="Times New Roman" w:cs="Times New Roman"/>
                <w:sz w:val="24"/>
                <w:szCs w:val="24"/>
              </w:rPr>
            </w:pPr>
            <w:r w:rsidRPr="00537B23">
              <w:rPr>
                <w:rFonts w:ascii="Times New Roman" w:hAnsi="Times New Roman" w:cs="Times New Roman"/>
                <w:sz w:val="24"/>
                <w:szCs w:val="24"/>
              </w:rPr>
              <w:t xml:space="preserve">По какой профессии </w:t>
            </w:r>
            <w:r w:rsidR="00E24449" w:rsidRPr="00E24449">
              <w:rPr>
                <w:rFonts w:ascii="Times New Roman" w:hAnsi="Times New Roman" w:cs="Times New Roman"/>
                <w:sz w:val="24"/>
                <w:szCs w:val="24"/>
              </w:rPr>
              <w:t>граждан</w:t>
            </w:r>
            <w:r w:rsidR="00E24449">
              <w:rPr>
                <w:rFonts w:ascii="Times New Roman" w:hAnsi="Times New Roman" w:cs="Times New Roman"/>
                <w:sz w:val="24"/>
                <w:szCs w:val="24"/>
              </w:rPr>
              <w:t>ин</w:t>
            </w:r>
            <w:r w:rsidR="00E24449" w:rsidRPr="00E24449">
              <w:rPr>
                <w:rFonts w:ascii="Times New Roman" w:hAnsi="Times New Roman" w:cs="Times New Roman"/>
                <w:sz w:val="24"/>
                <w:szCs w:val="24"/>
              </w:rPr>
              <w:t xml:space="preserve"> предпенсионного возраста </w:t>
            </w:r>
            <w:r w:rsidRPr="00537B23">
              <w:rPr>
                <w:rFonts w:ascii="Times New Roman" w:hAnsi="Times New Roman" w:cs="Times New Roman"/>
                <w:sz w:val="24"/>
                <w:szCs w:val="24"/>
              </w:rPr>
              <w:t>мож</w:t>
            </w:r>
            <w:r w:rsidR="00E24449">
              <w:rPr>
                <w:rFonts w:ascii="Times New Roman" w:hAnsi="Times New Roman" w:cs="Times New Roman"/>
                <w:sz w:val="24"/>
                <w:szCs w:val="24"/>
              </w:rPr>
              <w:t>ет</w:t>
            </w:r>
            <w:r w:rsidRPr="00537B23">
              <w:rPr>
                <w:rFonts w:ascii="Times New Roman" w:hAnsi="Times New Roman" w:cs="Times New Roman"/>
                <w:sz w:val="24"/>
                <w:szCs w:val="24"/>
              </w:rPr>
              <w:t xml:space="preserve"> пройти обучение?</w:t>
            </w:r>
          </w:p>
        </w:tc>
        <w:tc>
          <w:tcPr>
            <w:tcW w:w="9645" w:type="dxa"/>
          </w:tcPr>
          <w:p w:rsidR="008F43A3" w:rsidRPr="00537B23" w:rsidRDefault="008F43A3" w:rsidP="008F43A3">
            <w:pPr>
              <w:jc w:val="both"/>
              <w:rPr>
                <w:rFonts w:ascii="Times New Roman" w:eastAsia="Calibri" w:hAnsi="Times New Roman" w:cs="Times New Roman"/>
                <w:sz w:val="24"/>
                <w:szCs w:val="24"/>
              </w:rPr>
            </w:pPr>
            <w:r w:rsidRPr="00537B23">
              <w:rPr>
                <w:rFonts w:ascii="Times New Roman" w:eastAsia="Calibri" w:hAnsi="Times New Roman" w:cs="Times New Roman"/>
                <w:sz w:val="24"/>
                <w:szCs w:val="24"/>
              </w:rPr>
              <w:t>Для организации обучения граждан предпенсионного возраста на федеральном уровне будет сформирован перечень наиболее востребованных профессий (навыков, компетенций) на рынке труда, который будет дополнен профессиями, востребованными на региональном уровне.</w:t>
            </w:r>
          </w:p>
          <w:p w:rsidR="008F43A3" w:rsidRPr="00537B23" w:rsidRDefault="008F43A3" w:rsidP="008F43A3">
            <w:pPr>
              <w:jc w:val="both"/>
              <w:rPr>
                <w:rFonts w:ascii="Times New Roman" w:hAnsi="Times New Roman" w:cs="Times New Roman"/>
                <w:sz w:val="24"/>
                <w:szCs w:val="24"/>
              </w:rPr>
            </w:pPr>
            <w:r w:rsidRPr="00537B23">
              <w:rPr>
                <w:rFonts w:ascii="Times New Roman" w:eastAsia="Calibri" w:hAnsi="Times New Roman" w:cs="Times New Roman"/>
                <w:sz w:val="24"/>
                <w:szCs w:val="24"/>
              </w:rPr>
              <w:t xml:space="preserve">В настоящее время, утвержденный Департаментом труда и занятости населения Югры перечень профессий обучения, включает в себя 17 востребованных на рынке труда профессий: </w:t>
            </w:r>
            <w:r w:rsidRPr="00537B23">
              <w:rPr>
                <w:rFonts w:ascii="Times New Roman" w:eastAsia="Calibri" w:hAnsi="Times New Roman" w:cs="Times New Roman"/>
                <w:i/>
                <w:sz w:val="24"/>
                <w:szCs w:val="24"/>
              </w:rPr>
              <w:t>повар, младший воспитатель, охранник, слесарь-сантехник, электромонтер, электрогазосварщик, штукатур, маляр, облицовщик-плиточник, каменщик, машинист экскаватора, водитель погрузчика, плотник, стропальщик, токарь, машинист, делопроизводитель.</w:t>
            </w:r>
          </w:p>
        </w:tc>
      </w:tr>
      <w:tr w:rsidR="008F43A3" w:rsidRPr="00537B23" w:rsidTr="004D5926">
        <w:tc>
          <w:tcPr>
            <w:tcW w:w="950" w:type="dxa"/>
          </w:tcPr>
          <w:p w:rsidR="008F43A3" w:rsidRPr="00537B23" w:rsidRDefault="00BE3505" w:rsidP="008F43A3">
            <w:pPr>
              <w:jc w:val="center"/>
              <w:rPr>
                <w:rFonts w:ascii="Times New Roman" w:hAnsi="Times New Roman" w:cs="Times New Roman"/>
                <w:sz w:val="24"/>
                <w:szCs w:val="24"/>
              </w:rPr>
            </w:pPr>
            <w:r>
              <w:rPr>
                <w:rFonts w:ascii="Times New Roman" w:hAnsi="Times New Roman" w:cs="Times New Roman"/>
                <w:sz w:val="24"/>
                <w:szCs w:val="24"/>
              </w:rPr>
              <w:t>8</w:t>
            </w:r>
            <w:r w:rsidR="008F43A3">
              <w:rPr>
                <w:rFonts w:ascii="Times New Roman" w:hAnsi="Times New Roman" w:cs="Times New Roman"/>
                <w:sz w:val="24"/>
                <w:szCs w:val="24"/>
              </w:rPr>
              <w:t>.</w:t>
            </w:r>
          </w:p>
        </w:tc>
        <w:tc>
          <w:tcPr>
            <w:tcW w:w="4715" w:type="dxa"/>
          </w:tcPr>
          <w:p w:rsidR="008F43A3" w:rsidRPr="00537B23" w:rsidRDefault="008F43A3" w:rsidP="00E24449">
            <w:pPr>
              <w:jc w:val="both"/>
              <w:rPr>
                <w:rFonts w:ascii="Times New Roman" w:hAnsi="Times New Roman" w:cs="Times New Roman"/>
                <w:sz w:val="24"/>
                <w:szCs w:val="24"/>
              </w:rPr>
            </w:pPr>
            <w:r w:rsidRPr="00537B23">
              <w:rPr>
                <w:rFonts w:ascii="Times New Roman" w:hAnsi="Times New Roman" w:cs="Times New Roman"/>
                <w:sz w:val="24"/>
                <w:szCs w:val="24"/>
              </w:rPr>
              <w:t xml:space="preserve">Как долго нужно </w:t>
            </w:r>
            <w:r w:rsidR="00E24449">
              <w:rPr>
                <w:rFonts w:ascii="Times New Roman" w:hAnsi="Times New Roman" w:cs="Times New Roman"/>
                <w:sz w:val="24"/>
                <w:szCs w:val="24"/>
              </w:rPr>
              <w:t xml:space="preserve">обучаться </w:t>
            </w:r>
            <w:r w:rsidR="00E24449" w:rsidRPr="00E24449">
              <w:rPr>
                <w:rFonts w:ascii="Times New Roman" w:hAnsi="Times New Roman" w:cs="Times New Roman"/>
                <w:sz w:val="24"/>
                <w:szCs w:val="24"/>
              </w:rPr>
              <w:t>граждан</w:t>
            </w:r>
            <w:r w:rsidR="00E24449">
              <w:rPr>
                <w:rFonts w:ascii="Times New Roman" w:hAnsi="Times New Roman" w:cs="Times New Roman"/>
                <w:sz w:val="24"/>
                <w:szCs w:val="24"/>
              </w:rPr>
              <w:t>ину</w:t>
            </w:r>
            <w:r w:rsidR="00E24449" w:rsidRPr="00E24449">
              <w:rPr>
                <w:rFonts w:ascii="Times New Roman" w:hAnsi="Times New Roman" w:cs="Times New Roman"/>
                <w:sz w:val="24"/>
                <w:szCs w:val="24"/>
              </w:rPr>
              <w:t xml:space="preserve"> предпенсионного возраста</w:t>
            </w:r>
            <w:r w:rsidRPr="00537B23">
              <w:rPr>
                <w:rFonts w:ascii="Times New Roman" w:hAnsi="Times New Roman" w:cs="Times New Roman"/>
                <w:sz w:val="24"/>
                <w:szCs w:val="24"/>
              </w:rPr>
              <w:t>?</w:t>
            </w:r>
          </w:p>
        </w:tc>
        <w:tc>
          <w:tcPr>
            <w:tcW w:w="9645" w:type="dxa"/>
          </w:tcPr>
          <w:p w:rsidR="008F43A3" w:rsidRPr="00537B23" w:rsidRDefault="008F43A3" w:rsidP="008F43A3">
            <w:pPr>
              <w:jc w:val="both"/>
              <w:rPr>
                <w:rFonts w:ascii="Times New Roman" w:hAnsi="Times New Roman" w:cs="Times New Roman"/>
                <w:sz w:val="24"/>
                <w:szCs w:val="24"/>
              </w:rPr>
            </w:pPr>
            <w:r w:rsidRPr="00537B23">
              <w:rPr>
                <w:rFonts w:ascii="Times New Roman" w:hAnsi="Times New Roman" w:cs="Times New Roman"/>
                <w:sz w:val="24"/>
                <w:szCs w:val="24"/>
              </w:rPr>
              <w:t>Средний срок обучения будет составлять 3 месяца</w:t>
            </w:r>
            <w:r w:rsidR="0098728F">
              <w:rPr>
                <w:rFonts w:ascii="Times New Roman" w:hAnsi="Times New Roman" w:cs="Times New Roman"/>
                <w:sz w:val="24"/>
                <w:szCs w:val="24"/>
              </w:rPr>
              <w:t>.</w:t>
            </w:r>
          </w:p>
        </w:tc>
      </w:tr>
      <w:tr w:rsidR="008F43A3" w:rsidRPr="00537B23" w:rsidTr="004D5926">
        <w:tc>
          <w:tcPr>
            <w:tcW w:w="950" w:type="dxa"/>
          </w:tcPr>
          <w:p w:rsidR="008F43A3" w:rsidRPr="00537B23" w:rsidRDefault="00BE3505" w:rsidP="008F43A3">
            <w:pPr>
              <w:jc w:val="center"/>
              <w:rPr>
                <w:rFonts w:ascii="Times New Roman" w:hAnsi="Times New Roman" w:cs="Times New Roman"/>
                <w:sz w:val="24"/>
                <w:szCs w:val="24"/>
              </w:rPr>
            </w:pPr>
            <w:r>
              <w:rPr>
                <w:rFonts w:ascii="Times New Roman" w:hAnsi="Times New Roman" w:cs="Times New Roman"/>
                <w:sz w:val="24"/>
                <w:szCs w:val="24"/>
              </w:rPr>
              <w:t>9</w:t>
            </w:r>
            <w:r w:rsidR="008F43A3">
              <w:rPr>
                <w:rFonts w:ascii="Times New Roman" w:hAnsi="Times New Roman" w:cs="Times New Roman"/>
                <w:sz w:val="24"/>
                <w:szCs w:val="24"/>
              </w:rPr>
              <w:t>.</w:t>
            </w:r>
          </w:p>
        </w:tc>
        <w:tc>
          <w:tcPr>
            <w:tcW w:w="4715" w:type="dxa"/>
          </w:tcPr>
          <w:p w:rsidR="008F43A3" w:rsidRPr="00537B23" w:rsidRDefault="008F43A3" w:rsidP="00E24449">
            <w:pPr>
              <w:jc w:val="both"/>
              <w:rPr>
                <w:rFonts w:ascii="Times New Roman" w:hAnsi="Times New Roman" w:cs="Times New Roman"/>
                <w:sz w:val="24"/>
                <w:szCs w:val="24"/>
              </w:rPr>
            </w:pPr>
            <w:r w:rsidRPr="00537B23">
              <w:rPr>
                <w:rFonts w:ascii="Times New Roman" w:hAnsi="Times New Roman" w:cs="Times New Roman"/>
                <w:sz w:val="24"/>
                <w:szCs w:val="24"/>
              </w:rPr>
              <w:t>Где будет проходить обучение</w:t>
            </w:r>
            <w:r w:rsidR="00E24449">
              <w:t xml:space="preserve"> </w:t>
            </w:r>
            <w:r w:rsidR="00E24449" w:rsidRPr="00E24449">
              <w:rPr>
                <w:rFonts w:ascii="Times New Roman" w:hAnsi="Times New Roman" w:cs="Times New Roman"/>
                <w:sz w:val="24"/>
                <w:szCs w:val="24"/>
              </w:rPr>
              <w:t>граждан предпенсионного возраста</w:t>
            </w:r>
            <w:r w:rsidRPr="00537B23">
              <w:rPr>
                <w:rFonts w:ascii="Times New Roman" w:hAnsi="Times New Roman" w:cs="Times New Roman"/>
                <w:sz w:val="24"/>
                <w:szCs w:val="24"/>
              </w:rPr>
              <w:t>?</w:t>
            </w:r>
          </w:p>
        </w:tc>
        <w:tc>
          <w:tcPr>
            <w:tcW w:w="9645" w:type="dxa"/>
          </w:tcPr>
          <w:p w:rsidR="008F43A3" w:rsidRPr="00537B23" w:rsidRDefault="008F43A3" w:rsidP="008F43A3">
            <w:pPr>
              <w:jc w:val="both"/>
              <w:rPr>
                <w:rFonts w:ascii="Times New Roman" w:hAnsi="Times New Roman" w:cs="Times New Roman"/>
                <w:sz w:val="24"/>
                <w:szCs w:val="24"/>
              </w:rPr>
            </w:pPr>
            <w:r w:rsidRPr="00537B23">
              <w:rPr>
                <w:rFonts w:ascii="Times New Roman" w:hAnsi="Times New Roman" w:cs="Times New Roman"/>
                <w:sz w:val="24"/>
                <w:szCs w:val="24"/>
              </w:rPr>
              <w:t xml:space="preserve">Обучение граждан осуществляется в образовательных организациях, прошедших отбор в соответствии с законодательством о контрактной системе в сфере закупок товаров, работ, </w:t>
            </w:r>
            <w:r w:rsidRPr="00537B23">
              <w:rPr>
                <w:rFonts w:ascii="Times New Roman" w:hAnsi="Times New Roman" w:cs="Times New Roman"/>
                <w:sz w:val="24"/>
                <w:szCs w:val="24"/>
              </w:rPr>
              <w:lastRenderedPageBreak/>
              <w:t xml:space="preserve">услуг (44-ФЗ) </w:t>
            </w:r>
            <w:r w:rsidR="0098728F">
              <w:rPr>
                <w:rFonts w:ascii="Times New Roman" w:hAnsi="Times New Roman" w:cs="Times New Roman"/>
                <w:sz w:val="24"/>
                <w:szCs w:val="24"/>
              </w:rPr>
              <w:t>.</w:t>
            </w:r>
          </w:p>
        </w:tc>
      </w:tr>
      <w:tr w:rsidR="008F43A3" w:rsidRPr="00537B23" w:rsidTr="004D5926">
        <w:tc>
          <w:tcPr>
            <w:tcW w:w="950" w:type="dxa"/>
          </w:tcPr>
          <w:p w:rsidR="008F43A3" w:rsidRPr="00537B23" w:rsidRDefault="00BE3505" w:rsidP="008F43A3">
            <w:pPr>
              <w:jc w:val="center"/>
              <w:rPr>
                <w:rFonts w:ascii="Times New Roman" w:hAnsi="Times New Roman" w:cs="Times New Roman"/>
                <w:sz w:val="24"/>
                <w:szCs w:val="24"/>
              </w:rPr>
            </w:pPr>
            <w:r>
              <w:rPr>
                <w:rFonts w:ascii="Times New Roman" w:hAnsi="Times New Roman" w:cs="Times New Roman"/>
                <w:sz w:val="24"/>
                <w:szCs w:val="24"/>
              </w:rPr>
              <w:lastRenderedPageBreak/>
              <w:t>10</w:t>
            </w:r>
            <w:r w:rsidR="008F43A3">
              <w:rPr>
                <w:rFonts w:ascii="Times New Roman" w:hAnsi="Times New Roman" w:cs="Times New Roman"/>
                <w:sz w:val="24"/>
                <w:szCs w:val="24"/>
              </w:rPr>
              <w:t>.</w:t>
            </w:r>
          </w:p>
        </w:tc>
        <w:tc>
          <w:tcPr>
            <w:tcW w:w="4715" w:type="dxa"/>
          </w:tcPr>
          <w:p w:rsidR="008F43A3" w:rsidRPr="00537B23" w:rsidRDefault="008F43A3" w:rsidP="00E24449">
            <w:pPr>
              <w:jc w:val="both"/>
              <w:rPr>
                <w:rFonts w:ascii="Times New Roman" w:hAnsi="Times New Roman" w:cs="Times New Roman"/>
                <w:sz w:val="24"/>
                <w:szCs w:val="24"/>
              </w:rPr>
            </w:pPr>
            <w:r w:rsidRPr="00537B23">
              <w:rPr>
                <w:rFonts w:ascii="Times New Roman" w:hAnsi="Times New Roman" w:cs="Times New Roman"/>
                <w:sz w:val="24"/>
                <w:szCs w:val="24"/>
              </w:rPr>
              <w:t xml:space="preserve">Возможно ли обучение </w:t>
            </w:r>
            <w:r w:rsidR="00E24449" w:rsidRPr="00E24449">
              <w:rPr>
                <w:rFonts w:ascii="Times New Roman" w:hAnsi="Times New Roman" w:cs="Times New Roman"/>
                <w:sz w:val="24"/>
                <w:szCs w:val="24"/>
              </w:rPr>
              <w:t xml:space="preserve">граждан предпенсионного возраста </w:t>
            </w:r>
            <w:r w:rsidRPr="00537B23">
              <w:rPr>
                <w:rFonts w:ascii="Times New Roman" w:hAnsi="Times New Roman" w:cs="Times New Roman"/>
                <w:sz w:val="24"/>
                <w:szCs w:val="24"/>
              </w:rPr>
              <w:t>за пределами места постоянного проживания?</w:t>
            </w:r>
          </w:p>
        </w:tc>
        <w:tc>
          <w:tcPr>
            <w:tcW w:w="9645" w:type="dxa"/>
          </w:tcPr>
          <w:p w:rsidR="008F43A3" w:rsidRPr="00537B23" w:rsidRDefault="008F43A3" w:rsidP="008F43A3">
            <w:pPr>
              <w:jc w:val="both"/>
              <w:rPr>
                <w:rFonts w:ascii="Times New Roman" w:hAnsi="Times New Roman" w:cs="Times New Roman"/>
                <w:sz w:val="24"/>
                <w:szCs w:val="24"/>
              </w:rPr>
            </w:pPr>
            <w:r w:rsidRPr="00537B23">
              <w:rPr>
                <w:rFonts w:ascii="Times New Roman" w:hAnsi="Times New Roman" w:cs="Times New Roman"/>
                <w:sz w:val="24"/>
                <w:szCs w:val="24"/>
              </w:rPr>
              <w:t xml:space="preserve">Да, возможно. В случае направления на обучение за пределы места постоянного проживания гражданину компенсируются затраты на оплату проезда к месту обучения и обратно, найм жилого </w:t>
            </w:r>
            <w:r>
              <w:rPr>
                <w:rFonts w:ascii="Times New Roman" w:hAnsi="Times New Roman" w:cs="Times New Roman"/>
                <w:sz w:val="24"/>
                <w:szCs w:val="24"/>
              </w:rPr>
              <w:t xml:space="preserve">помещения </w:t>
            </w:r>
            <w:r w:rsidRPr="00537B23">
              <w:rPr>
                <w:rFonts w:ascii="Times New Roman" w:hAnsi="Times New Roman" w:cs="Times New Roman"/>
                <w:sz w:val="24"/>
                <w:szCs w:val="24"/>
              </w:rPr>
              <w:t>(550 руб./сут.) и суточных расходов в период нахождения в пути к месту обучения и обратно (300 руб./сут.)</w:t>
            </w:r>
            <w:r w:rsidR="0098728F">
              <w:rPr>
                <w:rFonts w:ascii="Times New Roman" w:hAnsi="Times New Roman" w:cs="Times New Roman"/>
                <w:sz w:val="24"/>
                <w:szCs w:val="24"/>
              </w:rPr>
              <w:t>.</w:t>
            </w:r>
          </w:p>
        </w:tc>
      </w:tr>
      <w:tr w:rsidR="008F43A3" w:rsidRPr="00537B23" w:rsidTr="004D5926">
        <w:tc>
          <w:tcPr>
            <w:tcW w:w="950" w:type="dxa"/>
          </w:tcPr>
          <w:p w:rsidR="008F43A3" w:rsidRPr="00537B23" w:rsidRDefault="008F43A3" w:rsidP="00BE3505">
            <w:pPr>
              <w:jc w:val="center"/>
              <w:rPr>
                <w:rFonts w:ascii="Times New Roman" w:hAnsi="Times New Roman" w:cs="Times New Roman"/>
                <w:sz w:val="24"/>
                <w:szCs w:val="24"/>
              </w:rPr>
            </w:pPr>
            <w:r>
              <w:rPr>
                <w:rFonts w:ascii="Times New Roman" w:hAnsi="Times New Roman" w:cs="Times New Roman"/>
                <w:sz w:val="24"/>
                <w:szCs w:val="24"/>
              </w:rPr>
              <w:t>1</w:t>
            </w:r>
            <w:r w:rsidR="00BE3505">
              <w:rPr>
                <w:rFonts w:ascii="Times New Roman" w:hAnsi="Times New Roman" w:cs="Times New Roman"/>
                <w:sz w:val="24"/>
                <w:szCs w:val="24"/>
              </w:rPr>
              <w:t>1</w:t>
            </w:r>
            <w:r>
              <w:rPr>
                <w:rFonts w:ascii="Times New Roman" w:hAnsi="Times New Roman" w:cs="Times New Roman"/>
                <w:sz w:val="24"/>
                <w:szCs w:val="24"/>
              </w:rPr>
              <w:t>.</w:t>
            </w:r>
          </w:p>
        </w:tc>
        <w:tc>
          <w:tcPr>
            <w:tcW w:w="4715" w:type="dxa"/>
          </w:tcPr>
          <w:p w:rsidR="008F43A3" w:rsidRPr="00537B23" w:rsidRDefault="008F43A3" w:rsidP="00E24449">
            <w:pPr>
              <w:jc w:val="both"/>
              <w:rPr>
                <w:rFonts w:ascii="Times New Roman" w:hAnsi="Times New Roman" w:cs="Times New Roman"/>
                <w:sz w:val="24"/>
                <w:szCs w:val="24"/>
              </w:rPr>
            </w:pPr>
            <w:r w:rsidRPr="00537B23">
              <w:rPr>
                <w:rFonts w:ascii="Times New Roman" w:hAnsi="Times New Roman" w:cs="Times New Roman"/>
                <w:sz w:val="24"/>
                <w:szCs w:val="24"/>
              </w:rPr>
              <w:t>Будет ли выплачиваться стипендия в период обучения</w:t>
            </w:r>
            <w:r w:rsidR="00E24449">
              <w:t xml:space="preserve"> </w:t>
            </w:r>
            <w:r w:rsidR="00E24449" w:rsidRPr="00E24449">
              <w:rPr>
                <w:rFonts w:ascii="Times New Roman" w:hAnsi="Times New Roman" w:cs="Times New Roman"/>
                <w:sz w:val="24"/>
                <w:szCs w:val="24"/>
              </w:rPr>
              <w:t>граждан предпенсионного возраста</w:t>
            </w:r>
            <w:r w:rsidRPr="00537B23">
              <w:rPr>
                <w:rFonts w:ascii="Times New Roman" w:hAnsi="Times New Roman" w:cs="Times New Roman"/>
                <w:sz w:val="24"/>
                <w:szCs w:val="24"/>
              </w:rPr>
              <w:t>?</w:t>
            </w:r>
          </w:p>
        </w:tc>
        <w:tc>
          <w:tcPr>
            <w:tcW w:w="9645" w:type="dxa"/>
          </w:tcPr>
          <w:p w:rsidR="008F43A3" w:rsidRPr="00537B23" w:rsidRDefault="008F43A3" w:rsidP="008F43A3">
            <w:pPr>
              <w:jc w:val="both"/>
              <w:rPr>
                <w:rFonts w:ascii="Times New Roman" w:hAnsi="Times New Roman" w:cs="Times New Roman"/>
                <w:sz w:val="24"/>
                <w:szCs w:val="24"/>
              </w:rPr>
            </w:pPr>
            <w:r w:rsidRPr="00537B23">
              <w:rPr>
                <w:rFonts w:ascii="Times New Roman" w:hAnsi="Times New Roman" w:cs="Times New Roman"/>
                <w:sz w:val="24"/>
                <w:szCs w:val="24"/>
              </w:rPr>
              <w:t xml:space="preserve">Да, в период обучения гражданам будет выплачиваться стипендия равная размеру минимальной заработной платы, установленному в Ханты-Мансийском автономном округе – Югре на конец отчетного финансового года, увеличенному на районный коэффициент, что составит в пределах 16 тысяч рублей ежемесячно </w:t>
            </w:r>
            <w:r w:rsidRPr="00537B23">
              <w:rPr>
                <w:rFonts w:ascii="Times New Roman" w:hAnsi="Times New Roman" w:cs="Times New Roman"/>
                <w:i/>
                <w:sz w:val="24"/>
                <w:szCs w:val="24"/>
              </w:rPr>
              <w:t>(возможна корректировка)</w:t>
            </w:r>
            <w:r w:rsidR="0098728F">
              <w:rPr>
                <w:rFonts w:ascii="Times New Roman" w:hAnsi="Times New Roman" w:cs="Times New Roman"/>
                <w:i/>
                <w:sz w:val="24"/>
                <w:szCs w:val="24"/>
              </w:rPr>
              <w:t>.</w:t>
            </w:r>
          </w:p>
        </w:tc>
      </w:tr>
      <w:tr w:rsidR="008F43A3" w:rsidRPr="00537B23" w:rsidTr="004D5926">
        <w:tc>
          <w:tcPr>
            <w:tcW w:w="950" w:type="dxa"/>
          </w:tcPr>
          <w:p w:rsidR="008F43A3" w:rsidRPr="00537B23" w:rsidRDefault="008F43A3" w:rsidP="00BE3505">
            <w:pPr>
              <w:jc w:val="center"/>
              <w:rPr>
                <w:rFonts w:ascii="Times New Roman" w:hAnsi="Times New Roman" w:cs="Times New Roman"/>
                <w:sz w:val="24"/>
                <w:szCs w:val="24"/>
              </w:rPr>
            </w:pPr>
            <w:r>
              <w:rPr>
                <w:rFonts w:ascii="Times New Roman" w:hAnsi="Times New Roman" w:cs="Times New Roman"/>
                <w:sz w:val="24"/>
                <w:szCs w:val="24"/>
              </w:rPr>
              <w:t>1</w:t>
            </w:r>
            <w:r w:rsidR="00BE3505">
              <w:rPr>
                <w:rFonts w:ascii="Times New Roman" w:hAnsi="Times New Roman" w:cs="Times New Roman"/>
                <w:sz w:val="24"/>
                <w:szCs w:val="24"/>
              </w:rPr>
              <w:t>2</w:t>
            </w:r>
            <w:r>
              <w:rPr>
                <w:rFonts w:ascii="Times New Roman" w:hAnsi="Times New Roman" w:cs="Times New Roman"/>
                <w:sz w:val="24"/>
                <w:szCs w:val="24"/>
              </w:rPr>
              <w:t>.</w:t>
            </w:r>
          </w:p>
        </w:tc>
        <w:tc>
          <w:tcPr>
            <w:tcW w:w="4715" w:type="dxa"/>
          </w:tcPr>
          <w:p w:rsidR="008F43A3" w:rsidRPr="00537B23" w:rsidRDefault="008F43A3" w:rsidP="00E24449">
            <w:pPr>
              <w:jc w:val="both"/>
              <w:rPr>
                <w:rFonts w:ascii="Times New Roman" w:hAnsi="Times New Roman" w:cs="Times New Roman"/>
                <w:sz w:val="24"/>
                <w:szCs w:val="24"/>
              </w:rPr>
            </w:pPr>
            <w:r w:rsidRPr="00537B23">
              <w:rPr>
                <w:rFonts w:ascii="Times New Roman" w:hAnsi="Times New Roman" w:cs="Times New Roman"/>
                <w:sz w:val="24"/>
                <w:szCs w:val="24"/>
              </w:rPr>
              <w:t>Можно ли получить вторую профессию</w:t>
            </w:r>
            <w:r w:rsidR="00E24449">
              <w:t xml:space="preserve"> </w:t>
            </w:r>
            <w:r w:rsidR="00E24449" w:rsidRPr="00E24449">
              <w:rPr>
                <w:rFonts w:ascii="Times New Roman" w:hAnsi="Times New Roman" w:cs="Times New Roman"/>
                <w:sz w:val="24"/>
                <w:szCs w:val="24"/>
              </w:rPr>
              <w:t>граждан</w:t>
            </w:r>
            <w:r w:rsidR="00E24449">
              <w:rPr>
                <w:rFonts w:ascii="Times New Roman" w:hAnsi="Times New Roman" w:cs="Times New Roman"/>
                <w:sz w:val="24"/>
                <w:szCs w:val="24"/>
              </w:rPr>
              <w:t>ам</w:t>
            </w:r>
            <w:r w:rsidR="00E24449" w:rsidRPr="00E24449">
              <w:rPr>
                <w:rFonts w:ascii="Times New Roman" w:hAnsi="Times New Roman" w:cs="Times New Roman"/>
                <w:sz w:val="24"/>
                <w:szCs w:val="24"/>
              </w:rPr>
              <w:t xml:space="preserve"> предпенсионного возраста</w:t>
            </w:r>
            <w:r w:rsidRPr="00537B23">
              <w:rPr>
                <w:rFonts w:ascii="Times New Roman" w:hAnsi="Times New Roman" w:cs="Times New Roman"/>
                <w:sz w:val="24"/>
                <w:szCs w:val="24"/>
              </w:rPr>
              <w:t>?</w:t>
            </w:r>
          </w:p>
        </w:tc>
        <w:tc>
          <w:tcPr>
            <w:tcW w:w="9645" w:type="dxa"/>
          </w:tcPr>
          <w:p w:rsidR="008F43A3" w:rsidRPr="00537B23" w:rsidRDefault="008F43A3" w:rsidP="008F43A3">
            <w:pPr>
              <w:jc w:val="both"/>
              <w:rPr>
                <w:rFonts w:ascii="Times New Roman" w:hAnsi="Times New Roman" w:cs="Times New Roman"/>
                <w:sz w:val="24"/>
                <w:szCs w:val="24"/>
              </w:rPr>
            </w:pPr>
            <w:r w:rsidRPr="00537B23">
              <w:rPr>
                <w:rFonts w:ascii="Times New Roman" w:hAnsi="Times New Roman" w:cs="Times New Roman"/>
                <w:sz w:val="24"/>
                <w:szCs w:val="24"/>
              </w:rPr>
              <w:t>По направлению органов службы занятости населения гражданин может ни только повысить имеющуюся квалификацию, но и пройти переподготовку и получить вторую профессию, востребованную на рынке труда. Также для граждан, не имеющих профессионального образования, предусмотрено получение профессии впервые</w:t>
            </w:r>
            <w:r w:rsidR="0098728F">
              <w:rPr>
                <w:rFonts w:ascii="Times New Roman" w:hAnsi="Times New Roman" w:cs="Times New Roman"/>
                <w:sz w:val="24"/>
                <w:szCs w:val="24"/>
              </w:rPr>
              <w:t>.</w:t>
            </w:r>
          </w:p>
        </w:tc>
      </w:tr>
      <w:tr w:rsidR="008F43A3" w:rsidRPr="00537B23" w:rsidTr="004D5926">
        <w:tc>
          <w:tcPr>
            <w:tcW w:w="950" w:type="dxa"/>
          </w:tcPr>
          <w:p w:rsidR="008F43A3" w:rsidRPr="00537B23" w:rsidRDefault="008F43A3" w:rsidP="00BE3505">
            <w:pPr>
              <w:jc w:val="center"/>
              <w:rPr>
                <w:rFonts w:ascii="Times New Roman" w:hAnsi="Times New Roman" w:cs="Times New Roman"/>
                <w:sz w:val="24"/>
                <w:szCs w:val="24"/>
              </w:rPr>
            </w:pPr>
            <w:r>
              <w:rPr>
                <w:rFonts w:ascii="Times New Roman" w:hAnsi="Times New Roman" w:cs="Times New Roman"/>
                <w:sz w:val="24"/>
                <w:szCs w:val="24"/>
              </w:rPr>
              <w:t>1</w:t>
            </w:r>
            <w:r w:rsidR="00BE3505">
              <w:rPr>
                <w:rFonts w:ascii="Times New Roman" w:hAnsi="Times New Roman" w:cs="Times New Roman"/>
                <w:sz w:val="24"/>
                <w:szCs w:val="24"/>
              </w:rPr>
              <w:t>3</w:t>
            </w:r>
            <w:r>
              <w:rPr>
                <w:rFonts w:ascii="Times New Roman" w:hAnsi="Times New Roman" w:cs="Times New Roman"/>
                <w:sz w:val="24"/>
                <w:szCs w:val="24"/>
              </w:rPr>
              <w:t>.</w:t>
            </w:r>
          </w:p>
        </w:tc>
        <w:tc>
          <w:tcPr>
            <w:tcW w:w="4715" w:type="dxa"/>
          </w:tcPr>
          <w:p w:rsidR="008F43A3" w:rsidRPr="00537B23" w:rsidRDefault="008F43A3" w:rsidP="00E24449">
            <w:pPr>
              <w:jc w:val="both"/>
              <w:rPr>
                <w:rFonts w:ascii="Times New Roman" w:hAnsi="Times New Roman" w:cs="Times New Roman"/>
                <w:sz w:val="24"/>
                <w:szCs w:val="24"/>
              </w:rPr>
            </w:pPr>
            <w:r w:rsidRPr="00537B23">
              <w:rPr>
                <w:rFonts w:ascii="Times New Roman" w:hAnsi="Times New Roman" w:cs="Times New Roman"/>
                <w:sz w:val="24"/>
                <w:szCs w:val="24"/>
              </w:rPr>
              <w:t xml:space="preserve">Можно ли </w:t>
            </w:r>
            <w:r w:rsidR="00E24449" w:rsidRPr="00E24449">
              <w:rPr>
                <w:rFonts w:ascii="Times New Roman" w:hAnsi="Times New Roman" w:cs="Times New Roman"/>
                <w:sz w:val="24"/>
                <w:szCs w:val="24"/>
              </w:rPr>
              <w:t>граждан</w:t>
            </w:r>
            <w:r w:rsidR="00E24449">
              <w:rPr>
                <w:rFonts w:ascii="Times New Roman" w:hAnsi="Times New Roman" w:cs="Times New Roman"/>
                <w:sz w:val="24"/>
                <w:szCs w:val="24"/>
              </w:rPr>
              <w:t>ам</w:t>
            </w:r>
            <w:r w:rsidR="00E24449" w:rsidRPr="00E24449">
              <w:rPr>
                <w:rFonts w:ascii="Times New Roman" w:hAnsi="Times New Roman" w:cs="Times New Roman"/>
                <w:sz w:val="24"/>
                <w:szCs w:val="24"/>
              </w:rPr>
              <w:t xml:space="preserve"> предпенсионного возраста </w:t>
            </w:r>
            <w:r w:rsidRPr="00537B23">
              <w:rPr>
                <w:rFonts w:ascii="Times New Roman" w:hAnsi="Times New Roman" w:cs="Times New Roman"/>
                <w:sz w:val="24"/>
                <w:szCs w:val="24"/>
              </w:rPr>
              <w:t>пройти обучение дистанционно?</w:t>
            </w:r>
          </w:p>
        </w:tc>
        <w:tc>
          <w:tcPr>
            <w:tcW w:w="9645" w:type="dxa"/>
          </w:tcPr>
          <w:p w:rsidR="008F43A3" w:rsidRPr="00537B23" w:rsidRDefault="008F43A3" w:rsidP="008F43A3">
            <w:pPr>
              <w:jc w:val="both"/>
              <w:rPr>
                <w:rFonts w:ascii="Times New Roman" w:hAnsi="Times New Roman" w:cs="Times New Roman"/>
                <w:sz w:val="24"/>
                <w:szCs w:val="24"/>
              </w:rPr>
            </w:pPr>
            <w:r w:rsidRPr="00537B23">
              <w:rPr>
                <w:rFonts w:ascii="Times New Roman" w:hAnsi="Times New Roman" w:cs="Times New Roman"/>
                <w:sz w:val="24"/>
                <w:szCs w:val="24"/>
              </w:rPr>
              <w:t>Да, для граждан предусмотрено обучение с применением дистанционных образовательных технологий</w:t>
            </w:r>
            <w:r w:rsidR="0098728F">
              <w:rPr>
                <w:rFonts w:ascii="Times New Roman" w:hAnsi="Times New Roman" w:cs="Times New Roman"/>
                <w:sz w:val="24"/>
                <w:szCs w:val="24"/>
              </w:rPr>
              <w:t>.</w:t>
            </w:r>
          </w:p>
        </w:tc>
      </w:tr>
      <w:tr w:rsidR="008F43A3" w:rsidRPr="00537B23" w:rsidTr="004D5926">
        <w:tc>
          <w:tcPr>
            <w:tcW w:w="950" w:type="dxa"/>
          </w:tcPr>
          <w:p w:rsidR="008F43A3" w:rsidRPr="00537B23" w:rsidRDefault="008F43A3" w:rsidP="00BE3505">
            <w:pPr>
              <w:jc w:val="center"/>
              <w:rPr>
                <w:rFonts w:ascii="Times New Roman" w:hAnsi="Times New Roman" w:cs="Times New Roman"/>
                <w:sz w:val="24"/>
                <w:szCs w:val="24"/>
              </w:rPr>
            </w:pPr>
            <w:r>
              <w:rPr>
                <w:rFonts w:ascii="Times New Roman" w:hAnsi="Times New Roman" w:cs="Times New Roman"/>
                <w:sz w:val="24"/>
                <w:szCs w:val="24"/>
              </w:rPr>
              <w:t>1</w:t>
            </w:r>
            <w:r w:rsidR="00BE3505">
              <w:rPr>
                <w:rFonts w:ascii="Times New Roman" w:hAnsi="Times New Roman" w:cs="Times New Roman"/>
                <w:sz w:val="24"/>
                <w:szCs w:val="24"/>
              </w:rPr>
              <w:t>4</w:t>
            </w:r>
            <w:r>
              <w:rPr>
                <w:rFonts w:ascii="Times New Roman" w:hAnsi="Times New Roman" w:cs="Times New Roman"/>
                <w:sz w:val="24"/>
                <w:szCs w:val="24"/>
              </w:rPr>
              <w:t>.</w:t>
            </w:r>
          </w:p>
        </w:tc>
        <w:tc>
          <w:tcPr>
            <w:tcW w:w="4715" w:type="dxa"/>
          </w:tcPr>
          <w:p w:rsidR="008F43A3" w:rsidRPr="00537B23" w:rsidRDefault="008F43A3" w:rsidP="00C31BF1">
            <w:pPr>
              <w:jc w:val="both"/>
              <w:rPr>
                <w:rFonts w:ascii="Times New Roman" w:hAnsi="Times New Roman" w:cs="Times New Roman"/>
                <w:sz w:val="24"/>
                <w:szCs w:val="24"/>
              </w:rPr>
            </w:pPr>
            <w:r w:rsidRPr="00537B23">
              <w:rPr>
                <w:rFonts w:ascii="Times New Roman" w:hAnsi="Times New Roman" w:cs="Times New Roman"/>
                <w:sz w:val="24"/>
                <w:szCs w:val="24"/>
              </w:rPr>
              <w:t xml:space="preserve">Какие организации могут принять участие в </w:t>
            </w:r>
            <w:r w:rsidR="00C31BF1">
              <w:rPr>
                <w:rFonts w:ascii="Times New Roman" w:hAnsi="Times New Roman" w:cs="Times New Roman"/>
                <w:sz w:val="24"/>
                <w:szCs w:val="24"/>
              </w:rPr>
              <w:t>мероприятии «обучение граждан предпенсионного возраста»</w:t>
            </w:r>
            <w:r w:rsidRPr="00537B23">
              <w:rPr>
                <w:rFonts w:ascii="Times New Roman" w:hAnsi="Times New Roman" w:cs="Times New Roman"/>
                <w:sz w:val="24"/>
                <w:szCs w:val="24"/>
              </w:rPr>
              <w:t>?</w:t>
            </w:r>
          </w:p>
        </w:tc>
        <w:tc>
          <w:tcPr>
            <w:tcW w:w="9645" w:type="dxa"/>
          </w:tcPr>
          <w:p w:rsidR="008F43A3" w:rsidRPr="00537B23" w:rsidRDefault="008F43A3" w:rsidP="008F43A3">
            <w:pPr>
              <w:jc w:val="both"/>
              <w:rPr>
                <w:rFonts w:ascii="Times New Roman" w:hAnsi="Times New Roman" w:cs="Times New Roman"/>
                <w:sz w:val="24"/>
                <w:szCs w:val="24"/>
              </w:rPr>
            </w:pPr>
            <w:r w:rsidRPr="00537B23">
              <w:rPr>
                <w:rFonts w:ascii="Times New Roman" w:hAnsi="Times New Roman" w:cs="Times New Roman"/>
                <w:sz w:val="24"/>
                <w:szCs w:val="24"/>
              </w:rPr>
              <w:t>Участие в мероприятии могут принять юридические лица независимо от организационно-правовой формы (за исключением органа местного самоуправления муниципального образования) либо физические лица, зарегистрированные в установленном порядке в качестве индивидуального предпринимателя, главы крестьянского (фермерского) хозяйства; нотариус, занимающийся частной практикой; адвокат, учредивший адвокатский кабинет</w:t>
            </w:r>
            <w:r w:rsidR="0098728F">
              <w:rPr>
                <w:rFonts w:ascii="Times New Roman" w:hAnsi="Times New Roman" w:cs="Times New Roman"/>
                <w:sz w:val="24"/>
                <w:szCs w:val="24"/>
              </w:rPr>
              <w:t>.</w:t>
            </w:r>
          </w:p>
        </w:tc>
      </w:tr>
      <w:tr w:rsidR="008F43A3" w:rsidRPr="00537B23" w:rsidTr="004D5926">
        <w:tc>
          <w:tcPr>
            <w:tcW w:w="950" w:type="dxa"/>
          </w:tcPr>
          <w:p w:rsidR="008F43A3" w:rsidRPr="00537B23" w:rsidRDefault="008F43A3" w:rsidP="00BE3505">
            <w:pPr>
              <w:jc w:val="center"/>
              <w:rPr>
                <w:rFonts w:ascii="Times New Roman" w:hAnsi="Times New Roman" w:cs="Times New Roman"/>
                <w:sz w:val="24"/>
                <w:szCs w:val="24"/>
              </w:rPr>
            </w:pPr>
            <w:r>
              <w:rPr>
                <w:rFonts w:ascii="Times New Roman" w:hAnsi="Times New Roman" w:cs="Times New Roman"/>
                <w:sz w:val="24"/>
                <w:szCs w:val="24"/>
              </w:rPr>
              <w:t>1</w:t>
            </w:r>
            <w:r w:rsidR="00BE3505">
              <w:rPr>
                <w:rFonts w:ascii="Times New Roman" w:hAnsi="Times New Roman" w:cs="Times New Roman"/>
                <w:sz w:val="24"/>
                <w:szCs w:val="24"/>
              </w:rPr>
              <w:t>5</w:t>
            </w:r>
            <w:r>
              <w:rPr>
                <w:rFonts w:ascii="Times New Roman" w:hAnsi="Times New Roman" w:cs="Times New Roman"/>
                <w:sz w:val="24"/>
                <w:szCs w:val="24"/>
              </w:rPr>
              <w:t>.</w:t>
            </w:r>
          </w:p>
        </w:tc>
        <w:tc>
          <w:tcPr>
            <w:tcW w:w="4715" w:type="dxa"/>
          </w:tcPr>
          <w:p w:rsidR="008F43A3" w:rsidRPr="00537B23" w:rsidRDefault="008F43A3" w:rsidP="00C31BF1">
            <w:pPr>
              <w:jc w:val="both"/>
              <w:rPr>
                <w:rFonts w:ascii="Times New Roman" w:hAnsi="Times New Roman" w:cs="Times New Roman"/>
                <w:sz w:val="24"/>
                <w:szCs w:val="24"/>
              </w:rPr>
            </w:pPr>
            <w:r w:rsidRPr="00537B23">
              <w:rPr>
                <w:rFonts w:ascii="Times New Roman" w:hAnsi="Times New Roman" w:cs="Times New Roman"/>
                <w:sz w:val="24"/>
                <w:szCs w:val="24"/>
              </w:rPr>
              <w:t>Куда необходимо обратиться для участия в мероприятии</w:t>
            </w:r>
            <w:r w:rsidR="00C31BF1">
              <w:t xml:space="preserve"> </w:t>
            </w:r>
            <w:r w:rsidR="00C31BF1" w:rsidRPr="00C31BF1">
              <w:rPr>
                <w:rFonts w:ascii="Times New Roman" w:hAnsi="Times New Roman" w:cs="Times New Roman"/>
                <w:sz w:val="24"/>
                <w:szCs w:val="24"/>
              </w:rPr>
              <w:t>«обучение граждан предпенсионного возраста»</w:t>
            </w:r>
            <w:r w:rsidR="00C31BF1">
              <w:rPr>
                <w:rFonts w:ascii="Times New Roman" w:hAnsi="Times New Roman" w:cs="Times New Roman"/>
                <w:sz w:val="24"/>
                <w:szCs w:val="24"/>
              </w:rPr>
              <w:t>?</w:t>
            </w:r>
          </w:p>
        </w:tc>
        <w:tc>
          <w:tcPr>
            <w:tcW w:w="9645" w:type="dxa"/>
          </w:tcPr>
          <w:p w:rsidR="008F43A3" w:rsidRPr="00537B23" w:rsidRDefault="008F43A3" w:rsidP="008F43A3">
            <w:pPr>
              <w:jc w:val="both"/>
              <w:rPr>
                <w:rFonts w:ascii="Times New Roman" w:hAnsi="Times New Roman" w:cs="Times New Roman"/>
                <w:sz w:val="24"/>
                <w:szCs w:val="24"/>
              </w:rPr>
            </w:pPr>
            <w:r w:rsidRPr="00537B23">
              <w:rPr>
                <w:rFonts w:ascii="Times New Roman" w:hAnsi="Times New Roman" w:cs="Times New Roman"/>
                <w:sz w:val="24"/>
                <w:szCs w:val="24"/>
              </w:rPr>
              <w:t>Для участия в мероприятии работодателю необходимо обратиться в центр занятости населения по месту осуществления его хозяйственной деятельности</w:t>
            </w:r>
            <w:r w:rsidR="0098728F">
              <w:rPr>
                <w:rFonts w:ascii="Times New Roman" w:hAnsi="Times New Roman" w:cs="Times New Roman"/>
                <w:sz w:val="24"/>
                <w:szCs w:val="24"/>
              </w:rPr>
              <w:t>.</w:t>
            </w:r>
          </w:p>
        </w:tc>
      </w:tr>
      <w:tr w:rsidR="008F43A3" w:rsidRPr="00537B23" w:rsidTr="004D5926">
        <w:tc>
          <w:tcPr>
            <w:tcW w:w="950" w:type="dxa"/>
          </w:tcPr>
          <w:p w:rsidR="008F43A3" w:rsidRPr="00537B23" w:rsidRDefault="008F43A3" w:rsidP="00BE3505">
            <w:pPr>
              <w:jc w:val="center"/>
              <w:rPr>
                <w:rFonts w:ascii="Times New Roman" w:hAnsi="Times New Roman" w:cs="Times New Roman"/>
                <w:sz w:val="24"/>
                <w:szCs w:val="24"/>
              </w:rPr>
            </w:pPr>
            <w:r>
              <w:rPr>
                <w:rFonts w:ascii="Times New Roman" w:hAnsi="Times New Roman" w:cs="Times New Roman"/>
                <w:sz w:val="24"/>
                <w:szCs w:val="24"/>
              </w:rPr>
              <w:t>1</w:t>
            </w:r>
            <w:r w:rsidR="00BE3505">
              <w:rPr>
                <w:rFonts w:ascii="Times New Roman" w:hAnsi="Times New Roman" w:cs="Times New Roman"/>
                <w:sz w:val="24"/>
                <w:szCs w:val="24"/>
              </w:rPr>
              <w:t>6</w:t>
            </w:r>
            <w:r>
              <w:rPr>
                <w:rFonts w:ascii="Times New Roman" w:hAnsi="Times New Roman" w:cs="Times New Roman"/>
                <w:sz w:val="24"/>
                <w:szCs w:val="24"/>
              </w:rPr>
              <w:t>.</w:t>
            </w:r>
          </w:p>
        </w:tc>
        <w:tc>
          <w:tcPr>
            <w:tcW w:w="4715" w:type="dxa"/>
          </w:tcPr>
          <w:p w:rsidR="008F43A3" w:rsidRPr="00537B23" w:rsidRDefault="008F43A3" w:rsidP="00E24449">
            <w:pPr>
              <w:jc w:val="both"/>
              <w:rPr>
                <w:rFonts w:ascii="Times New Roman" w:hAnsi="Times New Roman" w:cs="Times New Roman"/>
                <w:sz w:val="24"/>
                <w:szCs w:val="24"/>
              </w:rPr>
            </w:pPr>
            <w:r w:rsidRPr="00537B23">
              <w:rPr>
                <w:rFonts w:ascii="Times New Roman" w:hAnsi="Times New Roman" w:cs="Times New Roman"/>
                <w:sz w:val="24"/>
                <w:szCs w:val="24"/>
              </w:rPr>
              <w:t>На что выделяются деньги?</w:t>
            </w:r>
          </w:p>
        </w:tc>
        <w:tc>
          <w:tcPr>
            <w:tcW w:w="9645" w:type="dxa"/>
          </w:tcPr>
          <w:p w:rsidR="008F43A3" w:rsidRPr="00537B23" w:rsidRDefault="008F43A3" w:rsidP="008F43A3">
            <w:pPr>
              <w:widowControl w:val="0"/>
              <w:autoSpaceDE w:val="0"/>
              <w:autoSpaceDN w:val="0"/>
              <w:jc w:val="both"/>
              <w:rPr>
                <w:rFonts w:ascii="Times New Roman" w:eastAsia="Times New Roman" w:hAnsi="Times New Roman" w:cs="Times New Roman"/>
                <w:sz w:val="24"/>
                <w:szCs w:val="24"/>
                <w:lang w:eastAsia="ru-RU"/>
              </w:rPr>
            </w:pPr>
            <w:r w:rsidRPr="00537B23">
              <w:rPr>
                <w:rFonts w:ascii="Times New Roman" w:eastAsia="Times New Roman" w:hAnsi="Times New Roman" w:cs="Times New Roman"/>
                <w:sz w:val="24"/>
                <w:szCs w:val="24"/>
                <w:lang w:eastAsia="ru-RU"/>
              </w:rPr>
              <w:t>Работодателю осуществляется компенсация затрат на:</w:t>
            </w:r>
          </w:p>
          <w:p w:rsidR="008F43A3" w:rsidRPr="00537B23" w:rsidRDefault="008F43A3" w:rsidP="008F43A3">
            <w:pPr>
              <w:widowControl w:val="0"/>
              <w:autoSpaceDE w:val="0"/>
              <w:autoSpaceDN w:val="0"/>
              <w:jc w:val="both"/>
              <w:rPr>
                <w:rFonts w:ascii="Times New Roman" w:eastAsia="Times New Roman" w:hAnsi="Times New Roman" w:cs="Times New Roman"/>
                <w:sz w:val="24"/>
                <w:szCs w:val="24"/>
                <w:lang w:eastAsia="ru-RU"/>
              </w:rPr>
            </w:pPr>
            <w:r w:rsidRPr="00537B23">
              <w:rPr>
                <w:rFonts w:ascii="Times New Roman" w:eastAsia="Times New Roman" w:hAnsi="Times New Roman" w:cs="Times New Roman"/>
                <w:b/>
                <w:sz w:val="24"/>
                <w:szCs w:val="24"/>
                <w:lang w:eastAsia="ru-RU"/>
              </w:rPr>
              <w:t>оплату обучения работников</w:t>
            </w:r>
            <w:r w:rsidRPr="00537B23">
              <w:rPr>
                <w:rFonts w:ascii="Times New Roman" w:eastAsia="Times New Roman" w:hAnsi="Times New Roman" w:cs="Times New Roman"/>
                <w:sz w:val="24"/>
                <w:szCs w:val="24"/>
                <w:lang w:eastAsia="ru-RU"/>
              </w:rPr>
              <w:t xml:space="preserve"> исходя из наименьшей стоимости обучения по специальности (профессии), согласно представленным работодателем в центр занятости населения не менее трем калькуляциям расходов на курс обучения работников в образовательных организациях Российской Федерации;</w:t>
            </w:r>
          </w:p>
          <w:p w:rsidR="008F43A3" w:rsidRPr="00537B23" w:rsidRDefault="008F43A3" w:rsidP="008F43A3">
            <w:pPr>
              <w:widowControl w:val="0"/>
              <w:autoSpaceDE w:val="0"/>
              <w:autoSpaceDN w:val="0"/>
              <w:jc w:val="both"/>
              <w:rPr>
                <w:rFonts w:ascii="Times New Roman" w:eastAsia="Times New Roman" w:hAnsi="Times New Roman" w:cs="Times New Roman"/>
                <w:sz w:val="24"/>
                <w:szCs w:val="24"/>
                <w:lang w:eastAsia="ru-RU"/>
              </w:rPr>
            </w:pPr>
            <w:r w:rsidRPr="00537B23">
              <w:rPr>
                <w:rFonts w:ascii="Times New Roman" w:eastAsia="Times New Roman" w:hAnsi="Times New Roman" w:cs="Times New Roman"/>
                <w:b/>
                <w:sz w:val="24"/>
                <w:szCs w:val="24"/>
                <w:lang w:eastAsia="ru-RU"/>
              </w:rPr>
              <w:t>компенсацию расходов</w:t>
            </w:r>
            <w:r w:rsidRPr="00537B23">
              <w:rPr>
                <w:rFonts w:ascii="Times New Roman" w:eastAsia="Times New Roman" w:hAnsi="Times New Roman" w:cs="Times New Roman"/>
                <w:sz w:val="24"/>
                <w:szCs w:val="24"/>
                <w:lang w:eastAsia="ru-RU"/>
              </w:rPr>
              <w:t xml:space="preserve"> на проезд к месту обучения и обратно (включая страховой взнос на обязательное личное страхование пассажиров на транспорте, оплату услуг по оформлению проездных документов, расходы за пользование в поездах постельными принадлежностями); </w:t>
            </w:r>
          </w:p>
          <w:p w:rsidR="008F43A3" w:rsidRPr="00537B23" w:rsidRDefault="008F43A3" w:rsidP="008F43A3">
            <w:pPr>
              <w:widowControl w:val="0"/>
              <w:autoSpaceDE w:val="0"/>
              <w:autoSpaceDN w:val="0"/>
              <w:jc w:val="both"/>
              <w:rPr>
                <w:rFonts w:ascii="Times New Roman" w:eastAsia="Times New Roman" w:hAnsi="Times New Roman" w:cs="Times New Roman"/>
                <w:sz w:val="24"/>
                <w:szCs w:val="24"/>
                <w:lang w:eastAsia="ru-RU"/>
              </w:rPr>
            </w:pPr>
            <w:r w:rsidRPr="00537B23">
              <w:rPr>
                <w:rFonts w:ascii="Times New Roman" w:eastAsia="Times New Roman" w:hAnsi="Times New Roman" w:cs="Times New Roman"/>
                <w:b/>
                <w:sz w:val="24"/>
                <w:szCs w:val="24"/>
                <w:lang w:eastAsia="ru-RU"/>
              </w:rPr>
              <w:t>найм жилого помещения</w:t>
            </w:r>
            <w:r w:rsidRPr="00537B23">
              <w:rPr>
                <w:rFonts w:ascii="Times New Roman" w:eastAsia="Times New Roman" w:hAnsi="Times New Roman" w:cs="Times New Roman"/>
                <w:sz w:val="24"/>
                <w:szCs w:val="24"/>
                <w:lang w:eastAsia="ru-RU"/>
              </w:rPr>
              <w:t xml:space="preserve"> на время обучения - в размере фактических расходов, подтвержденных соответствующими документами, но не более 550 рублей в сутки;</w:t>
            </w:r>
          </w:p>
          <w:p w:rsidR="008F43A3" w:rsidRPr="00537B23" w:rsidRDefault="008F43A3" w:rsidP="008F43A3">
            <w:pPr>
              <w:widowControl w:val="0"/>
              <w:autoSpaceDE w:val="0"/>
              <w:autoSpaceDN w:val="0"/>
              <w:jc w:val="both"/>
              <w:rPr>
                <w:rFonts w:ascii="Times New Roman" w:eastAsia="Times New Roman" w:hAnsi="Times New Roman" w:cs="Times New Roman"/>
                <w:sz w:val="24"/>
                <w:szCs w:val="24"/>
                <w:lang w:eastAsia="ru-RU"/>
              </w:rPr>
            </w:pPr>
            <w:r w:rsidRPr="00537B23">
              <w:rPr>
                <w:rFonts w:ascii="Times New Roman" w:eastAsia="Times New Roman" w:hAnsi="Times New Roman" w:cs="Times New Roman"/>
                <w:b/>
                <w:sz w:val="24"/>
                <w:szCs w:val="24"/>
                <w:lang w:eastAsia="ru-RU"/>
              </w:rPr>
              <w:lastRenderedPageBreak/>
              <w:t>суточные расходы</w:t>
            </w:r>
            <w:r w:rsidRPr="00537B23">
              <w:rPr>
                <w:rFonts w:ascii="Times New Roman" w:eastAsia="Times New Roman" w:hAnsi="Times New Roman" w:cs="Times New Roman"/>
                <w:sz w:val="24"/>
                <w:szCs w:val="24"/>
                <w:lang w:eastAsia="ru-RU"/>
              </w:rPr>
              <w:t xml:space="preserve"> - в размере 300 рублей за каждый день нахождения в пути следования к месту профобучения и обратно;</w:t>
            </w:r>
          </w:p>
          <w:p w:rsidR="008F43A3" w:rsidRPr="00537B23" w:rsidRDefault="008F43A3" w:rsidP="008F43A3">
            <w:pPr>
              <w:widowControl w:val="0"/>
              <w:autoSpaceDE w:val="0"/>
              <w:autoSpaceDN w:val="0"/>
              <w:jc w:val="both"/>
              <w:rPr>
                <w:rFonts w:ascii="Times New Roman" w:eastAsia="Times New Roman" w:hAnsi="Times New Roman" w:cs="Times New Roman"/>
                <w:sz w:val="24"/>
                <w:szCs w:val="24"/>
                <w:lang w:eastAsia="ru-RU"/>
              </w:rPr>
            </w:pPr>
            <w:r w:rsidRPr="00537B23">
              <w:rPr>
                <w:rFonts w:ascii="Times New Roman" w:eastAsia="Times New Roman" w:hAnsi="Times New Roman" w:cs="Times New Roman"/>
                <w:b/>
                <w:sz w:val="24"/>
                <w:szCs w:val="24"/>
                <w:lang w:eastAsia="ru-RU"/>
              </w:rPr>
              <w:t>выплату стипендии</w:t>
            </w:r>
            <w:r w:rsidRPr="00537B23">
              <w:rPr>
                <w:rFonts w:ascii="Times New Roman" w:eastAsia="Times New Roman" w:hAnsi="Times New Roman" w:cs="Times New Roman"/>
                <w:sz w:val="24"/>
                <w:szCs w:val="24"/>
                <w:lang w:eastAsia="ru-RU"/>
              </w:rPr>
              <w:t xml:space="preserve"> работникам в период прохождения профобучения</w:t>
            </w:r>
            <w:r w:rsidR="0098728F">
              <w:rPr>
                <w:rFonts w:ascii="Times New Roman" w:eastAsia="Times New Roman" w:hAnsi="Times New Roman" w:cs="Times New Roman"/>
                <w:sz w:val="24"/>
                <w:szCs w:val="24"/>
                <w:lang w:eastAsia="ru-RU"/>
              </w:rPr>
              <w:t>.</w:t>
            </w:r>
          </w:p>
        </w:tc>
      </w:tr>
      <w:tr w:rsidR="008F43A3" w:rsidRPr="00537B23" w:rsidTr="004D5926">
        <w:tc>
          <w:tcPr>
            <w:tcW w:w="950" w:type="dxa"/>
          </w:tcPr>
          <w:p w:rsidR="008F43A3" w:rsidRPr="00537B23" w:rsidRDefault="008F43A3" w:rsidP="00BE3505">
            <w:pPr>
              <w:jc w:val="center"/>
              <w:rPr>
                <w:rFonts w:ascii="Times New Roman" w:hAnsi="Times New Roman" w:cs="Times New Roman"/>
                <w:sz w:val="24"/>
                <w:szCs w:val="24"/>
              </w:rPr>
            </w:pPr>
            <w:r>
              <w:rPr>
                <w:rFonts w:ascii="Times New Roman" w:hAnsi="Times New Roman" w:cs="Times New Roman"/>
                <w:sz w:val="24"/>
                <w:szCs w:val="24"/>
              </w:rPr>
              <w:lastRenderedPageBreak/>
              <w:t>1</w:t>
            </w:r>
            <w:r w:rsidR="00BE3505">
              <w:rPr>
                <w:rFonts w:ascii="Times New Roman" w:hAnsi="Times New Roman" w:cs="Times New Roman"/>
                <w:sz w:val="24"/>
                <w:szCs w:val="24"/>
              </w:rPr>
              <w:t>7</w:t>
            </w:r>
            <w:r>
              <w:rPr>
                <w:rFonts w:ascii="Times New Roman" w:hAnsi="Times New Roman" w:cs="Times New Roman"/>
                <w:sz w:val="24"/>
                <w:szCs w:val="24"/>
              </w:rPr>
              <w:t>.</w:t>
            </w:r>
          </w:p>
        </w:tc>
        <w:tc>
          <w:tcPr>
            <w:tcW w:w="4715" w:type="dxa"/>
          </w:tcPr>
          <w:p w:rsidR="008F43A3" w:rsidRPr="00537B23" w:rsidRDefault="008F43A3" w:rsidP="00E24449">
            <w:pPr>
              <w:jc w:val="both"/>
              <w:rPr>
                <w:rFonts w:ascii="Times New Roman" w:hAnsi="Times New Roman" w:cs="Times New Roman"/>
                <w:sz w:val="24"/>
                <w:szCs w:val="24"/>
              </w:rPr>
            </w:pPr>
            <w:r w:rsidRPr="00537B23">
              <w:rPr>
                <w:rFonts w:ascii="Times New Roman" w:hAnsi="Times New Roman" w:cs="Times New Roman"/>
                <w:sz w:val="24"/>
                <w:szCs w:val="24"/>
              </w:rPr>
              <w:t>Какие работники могут пройт</w:t>
            </w:r>
            <w:r w:rsidR="00C31BF1">
              <w:rPr>
                <w:rFonts w:ascii="Times New Roman" w:hAnsi="Times New Roman" w:cs="Times New Roman"/>
                <w:sz w:val="24"/>
                <w:szCs w:val="24"/>
              </w:rPr>
              <w:t>и обучение в рамках мероприятия</w:t>
            </w:r>
            <w:r w:rsidR="00C31BF1">
              <w:t xml:space="preserve"> </w:t>
            </w:r>
            <w:r w:rsidR="00C31BF1" w:rsidRPr="00C31BF1">
              <w:rPr>
                <w:rFonts w:ascii="Times New Roman" w:hAnsi="Times New Roman" w:cs="Times New Roman"/>
                <w:sz w:val="24"/>
                <w:szCs w:val="24"/>
              </w:rPr>
              <w:t>«обучение граждан предпенсионного возраста»</w:t>
            </w:r>
            <w:r w:rsidR="00C31BF1">
              <w:rPr>
                <w:rFonts w:ascii="Times New Roman" w:hAnsi="Times New Roman" w:cs="Times New Roman"/>
                <w:sz w:val="24"/>
                <w:szCs w:val="24"/>
              </w:rPr>
              <w:t>?</w:t>
            </w:r>
          </w:p>
        </w:tc>
        <w:tc>
          <w:tcPr>
            <w:tcW w:w="9645" w:type="dxa"/>
          </w:tcPr>
          <w:p w:rsidR="008F43A3" w:rsidRPr="00537B23" w:rsidRDefault="008F43A3" w:rsidP="008F43A3">
            <w:pPr>
              <w:jc w:val="both"/>
              <w:rPr>
                <w:rFonts w:ascii="Times New Roman" w:hAnsi="Times New Roman" w:cs="Times New Roman"/>
                <w:sz w:val="24"/>
                <w:szCs w:val="24"/>
              </w:rPr>
            </w:pPr>
            <w:r w:rsidRPr="00537B23">
              <w:rPr>
                <w:rFonts w:ascii="Times New Roman" w:hAnsi="Times New Roman" w:cs="Times New Roman"/>
                <w:sz w:val="24"/>
                <w:szCs w:val="24"/>
              </w:rPr>
              <w:t>Участие в мероприятии могут принять работники из числа граждан Российской Федерации предпенсионного возраста, зарегистрированных в установленном законодательством Российской Федерации порядке по месту жительства на территории автономного округа, нуждающихся в прохождении профобучения для сохранения своего рабочего места или желающих сменить вид трудовой деятельности для продолжения работы у работодателя, за пять лет до наступления возраста, дающего право выхода на страховую пенсию по старости, в том числе назначаемую досрочно</w:t>
            </w:r>
            <w:r w:rsidR="0098728F">
              <w:rPr>
                <w:rFonts w:ascii="Times New Roman" w:hAnsi="Times New Roman" w:cs="Times New Roman"/>
                <w:sz w:val="24"/>
                <w:szCs w:val="24"/>
              </w:rPr>
              <w:t>.</w:t>
            </w:r>
          </w:p>
        </w:tc>
      </w:tr>
      <w:tr w:rsidR="008F43A3" w:rsidRPr="00537B23" w:rsidTr="004D5926">
        <w:tc>
          <w:tcPr>
            <w:tcW w:w="950" w:type="dxa"/>
          </w:tcPr>
          <w:p w:rsidR="008F43A3" w:rsidRPr="00537B23" w:rsidRDefault="008F43A3" w:rsidP="00BE3505">
            <w:pPr>
              <w:jc w:val="center"/>
              <w:rPr>
                <w:rFonts w:ascii="Times New Roman" w:hAnsi="Times New Roman" w:cs="Times New Roman"/>
                <w:sz w:val="24"/>
                <w:szCs w:val="24"/>
              </w:rPr>
            </w:pPr>
            <w:r>
              <w:rPr>
                <w:rFonts w:ascii="Times New Roman" w:hAnsi="Times New Roman" w:cs="Times New Roman"/>
                <w:sz w:val="24"/>
                <w:szCs w:val="24"/>
              </w:rPr>
              <w:t>1</w:t>
            </w:r>
            <w:r w:rsidR="00BE3505">
              <w:rPr>
                <w:rFonts w:ascii="Times New Roman" w:hAnsi="Times New Roman" w:cs="Times New Roman"/>
                <w:sz w:val="24"/>
                <w:szCs w:val="24"/>
              </w:rPr>
              <w:t>8</w:t>
            </w:r>
            <w:r>
              <w:rPr>
                <w:rFonts w:ascii="Times New Roman" w:hAnsi="Times New Roman" w:cs="Times New Roman"/>
                <w:sz w:val="24"/>
                <w:szCs w:val="24"/>
              </w:rPr>
              <w:t>.</w:t>
            </w:r>
          </w:p>
        </w:tc>
        <w:tc>
          <w:tcPr>
            <w:tcW w:w="4715" w:type="dxa"/>
          </w:tcPr>
          <w:p w:rsidR="008F43A3" w:rsidRPr="00537B23" w:rsidRDefault="008F43A3" w:rsidP="00E24449">
            <w:pPr>
              <w:jc w:val="both"/>
              <w:rPr>
                <w:rFonts w:ascii="Times New Roman" w:hAnsi="Times New Roman" w:cs="Times New Roman"/>
                <w:sz w:val="24"/>
                <w:szCs w:val="24"/>
              </w:rPr>
            </w:pPr>
            <w:r w:rsidRPr="00537B23">
              <w:rPr>
                <w:rFonts w:ascii="Times New Roman" w:hAnsi="Times New Roman" w:cs="Times New Roman"/>
                <w:sz w:val="24"/>
                <w:szCs w:val="24"/>
              </w:rPr>
              <w:t>Какие документы необходимо представить для участия в мероприятии</w:t>
            </w:r>
            <w:r w:rsidR="00C31BF1">
              <w:rPr>
                <w:rFonts w:ascii="Times New Roman" w:hAnsi="Times New Roman" w:cs="Times New Roman"/>
                <w:sz w:val="24"/>
                <w:szCs w:val="24"/>
              </w:rPr>
              <w:t xml:space="preserve"> </w:t>
            </w:r>
            <w:r w:rsidR="00C31BF1" w:rsidRPr="00C31BF1">
              <w:rPr>
                <w:rFonts w:ascii="Times New Roman" w:hAnsi="Times New Roman" w:cs="Times New Roman"/>
                <w:sz w:val="24"/>
                <w:szCs w:val="24"/>
              </w:rPr>
              <w:t>«обучение граждан предпенсионного возраста»</w:t>
            </w:r>
            <w:r w:rsidRPr="00537B23">
              <w:rPr>
                <w:rFonts w:ascii="Times New Roman" w:hAnsi="Times New Roman" w:cs="Times New Roman"/>
                <w:sz w:val="24"/>
                <w:szCs w:val="24"/>
              </w:rPr>
              <w:t>?</w:t>
            </w:r>
          </w:p>
        </w:tc>
        <w:tc>
          <w:tcPr>
            <w:tcW w:w="9645" w:type="dxa"/>
          </w:tcPr>
          <w:p w:rsidR="008F43A3" w:rsidRPr="00537B23" w:rsidRDefault="008F43A3" w:rsidP="008F43A3">
            <w:pPr>
              <w:widowControl w:val="0"/>
              <w:autoSpaceDE w:val="0"/>
              <w:autoSpaceDN w:val="0"/>
              <w:jc w:val="both"/>
              <w:rPr>
                <w:rFonts w:ascii="Times New Roman" w:eastAsia="Times New Roman" w:hAnsi="Times New Roman" w:cs="Times New Roman"/>
                <w:sz w:val="24"/>
                <w:szCs w:val="24"/>
                <w:lang w:eastAsia="ru-RU"/>
              </w:rPr>
            </w:pPr>
            <w:r w:rsidRPr="00537B23">
              <w:rPr>
                <w:rFonts w:ascii="Times New Roman" w:eastAsia="Times New Roman" w:hAnsi="Times New Roman" w:cs="Times New Roman"/>
                <w:sz w:val="24"/>
                <w:szCs w:val="24"/>
                <w:lang w:eastAsia="ru-RU"/>
              </w:rPr>
              <w:t>Для</w:t>
            </w:r>
            <w:r>
              <w:rPr>
                <w:rFonts w:ascii="Times New Roman" w:eastAsia="Times New Roman" w:hAnsi="Times New Roman" w:cs="Times New Roman"/>
                <w:sz w:val="24"/>
                <w:szCs w:val="24"/>
                <w:lang w:eastAsia="ru-RU"/>
              </w:rPr>
              <w:t xml:space="preserve"> </w:t>
            </w:r>
            <w:r w:rsidRPr="00537B23">
              <w:rPr>
                <w:rFonts w:ascii="Times New Roman" w:eastAsia="Times New Roman" w:hAnsi="Times New Roman" w:cs="Times New Roman"/>
                <w:sz w:val="24"/>
                <w:szCs w:val="24"/>
                <w:lang w:eastAsia="ru-RU"/>
              </w:rPr>
              <w:t>участи</w:t>
            </w:r>
            <w:r>
              <w:rPr>
                <w:rFonts w:ascii="Times New Roman" w:eastAsia="Times New Roman" w:hAnsi="Times New Roman" w:cs="Times New Roman"/>
                <w:sz w:val="24"/>
                <w:szCs w:val="24"/>
                <w:lang w:eastAsia="ru-RU"/>
              </w:rPr>
              <w:t>я</w:t>
            </w:r>
            <w:r w:rsidRPr="00537B23">
              <w:rPr>
                <w:rFonts w:ascii="Times New Roman" w:eastAsia="Times New Roman" w:hAnsi="Times New Roman" w:cs="Times New Roman"/>
                <w:sz w:val="24"/>
                <w:szCs w:val="24"/>
                <w:lang w:eastAsia="ru-RU"/>
              </w:rPr>
              <w:t xml:space="preserve"> в мероприятии работодатель представляет в центр занятости населения:</w:t>
            </w:r>
          </w:p>
          <w:p w:rsidR="008F43A3" w:rsidRPr="00537B23" w:rsidRDefault="008F43A3" w:rsidP="008F43A3">
            <w:pPr>
              <w:widowControl w:val="0"/>
              <w:autoSpaceDE w:val="0"/>
              <w:autoSpaceDN w:val="0"/>
              <w:jc w:val="both"/>
              <w:rPr>
                <w:rFonts w:ascii="Times New Roman" w:eastAsia="Times New Roman" w:hAnsi="Times New Roman" w:cs="Times New Roman"/>
                <w:sz w:val="24"/>
                <w:szCs w:val="24"/>
                <w:lang w:eastAsia="ru-RU"/>
              </w:rPr>
            </w:pPr>
            <w:r w:rsidRPr="00537B23">
              <w:rPr>
                <w:rFonts w:ascii="Times New Roman" w:eastAsia="Times New Roman" w:hAnsi="Times New Roman" w:cs="Times New Roman"/>
                <w:sz w:val="24"/>
                <w:szCs w:val="24"/>
                <w:lang w:eastAsia="ru-RU"/>
              </w:rPr>
              <w:t>заявление;</w:t>
            </w:r>
          </w:p>
          <w:p w:rsidR="008F43A3" w:rsidRPr="00537B23" w:rsidRDefault="008F43A3" w:rsidP="008F43A3">
            <w:pPr>
              <w:widowControl w:val="0"/>
              <w:autoSpaceDE w:val="0"/>
              <w:autoSpaceDN w:val="0"/>
              <w:jc w:val="both"/>
              <w:rPr>
                <w:rFonts w:ascii="Times New Roman" w:eastAsia="Times New Roman" w:hAnsi="Times New Roman" w:cs="Times New Roman"/>
                <w:sz w:val="24"/>
                <w:szCs w:val="24"/>
                <w:lang w:eastAsia="ru-RU"/>
              </w:rPr>
            </w:pPr>
            <w:r w:rsidRPr="00537B23">
              <w:rPr>
                <w:rFonts w:ascii="Times New Roman" w:eastAsia="Times New Roman" w:hAnsi="Times New Roman" w:cs="Times New Roman"/>
                <w:sz w:val="24"/>
                <w:szCs w:val="24"/>
                <w:lang w:eastAsia="ru-RU"/>
              </w:rPr>
              <w:t>справку территориального органа Федеральной налоговой службы о состоянии расчетов по налогам, сборам, страховым взносам, пеням, штрафам, процентам организаций и индивидуальных предпринимателей, выданную не ранее чем за 90 дней до представления в центр занятости населения;</w:t>
            </w:r>
          </w:p>
          <w:p w:rsidR="008F43A3" w:rsidRPr="00537B23" w:rsidRDefault="008F43A3" w:rsidP="008F43A3">
            <w:pPr>
              <w:widowControl w:val="0"/>
              <w:autoSpaceDE w:val="0"/>
              <w:autoSpaceDN w:val="0"/>
              <w:jc w:val="both"/>
              <w:rPr>
                <w:rFonts w:ascii="Times New Roman" w:eastAsia="Times New Roman" w:hAnsi="Times New Roman" w:cs="Times New Roman"/>
                <w:sz w:val="24"/>
                <w:szCs w:val="24"/>
                <w:lang w:eastAsia="ru-RU"/>
              </w:rPr>
            </w:pPr>
            <w:r w:rsidRPr="00537B23">
              <w:rPr>
                <w:rFonts w:ascii="Times New Roman" w:eastAsia="Times New Roman" w:hAnsi="Times New Roman" w:cs="Times New Roman"/>
                <w:sz w:val="24"/>
                <w:szCs w:val="24"/>
                <w:lang w:eastAsia="ru-RU"/>
              </w:rPr>
              <w:t>справку о просроченной задолженности по субсидиям, бюджетным инвестициям и иным средствам, предоставленным из бюджета автономного;</w:t>
            </w:r>
          </w:p>
          <w:p w:rsidR="008F43A3" w:rsidRPr="00537B23" w:rsidRDefault="008F43A3" w:rsidP="008F43A3">
            <w:pPr>
              <w:widowControl w:val="0"/>
              <w:autoSpaceDE w:val="0"/>
              <w:autoSpaceDN w:val="0"/>
              <w:jc w:val="both"/>
              <w:rPr>
                <w:rFonts w:ascii="Times New Roman" w:eastAsia="Times New Roman" w:hAnsi="Times New Roman" w:cs="Times New Roman"/>
                <w:sz w:val="24"/>
                <w:szCs w:val="24"/>
                <w:lang w:eastAsia="ru-RU"/>
              </w:rPr>
            </w:pPr>
            <w:r w:rsidRPr="00537B23">
              <w:rPr>
                <w:rFonts w:ascii="Times New Roman" w:eastAsia="Times New Roman" w:hAnsi="Times New Roman" w:cs="Times New Roman"/>
                <w:sz w:val="24"/>
                <w:szCs w:val="24"/>
                <w:lang w:eastAsia="ru-RU"/>
              </w:rPr>
              <w:t>информационное письмо работодателя, подтверждающее стоимость активов по состоянию на последнюю отчетную дату, – для работодателей, имеющих задолженность по начисленным налогам, сборам, страховым взносам, пеням, штрафам, процентам;</w:t>
            </w:r>
          </w:p>
          <w:p w:rsidR="008F43A3" w:rsidRPr="00537B23" w:rsidRDefault="008F43A3" w:rsidP="008F43A3">
            <w:pPr>
              <w:widowControl w:val="0"/>
              <w:autoSpaceDE w:val="0"/>
              <w:autoSpaceDN w:val="0"/>
              <w:jc w:val="both"/>
              <w:rPr>
                <w:rFonts w:ascii="Times New Roman" w:eastAsia="Times New Roman" w:hAnsi="Times New Roman" w:cs="Times New Roman"/>
                <w:sz w:val="24"/>
                <w:szCs w:val="24"/>
                <w:lang w:eastAsia="ru-RU"/>
              </w:rPr>
            </w:pPr>
            <w:r w:rsidRPr="00537B23">
              <w:rPr>
                <w:rFonts w:ascii="Times New Roman" w:eastAsia="Times New Roman" w:hAnsi="Times New Roman" w:cs="Times New Roman"/>
                <w:sz w:val="24"/>
                <w:szCs w:val="24"/>
                <w:lang w:eastAsia="ru-RU"/>
              </w:rPr>
              <w:t>утвержденный список сотрудников (штатная расстановка либо штатное замещение);</w:t>
            </w:r>
          </w:p>
          <w:p w:rsidR="008F43A3" w:rsidRPr="00537B23" w:rsidRDefault="008F43A3" w:rsidP="008F43A3">
            <w:pPr>
              <w:widowControl w:val="0"/>
              <w:autoSpaceDE w:val="0"/>
              <w:autoSpaceDN w:val="0"/>
              <w:jc w:val="both"/>
              <w:rPr>
                <w:rFonts w:ascii="Times New Roman" w:eastAsia="Times New Roman" w:hAnsi="Times New Roman" w:cs="Times New Roman"/>
                <w:sz w:val="24"/>
                <w:szCs w:val="24"/>
                <w:lang w:eastAsia="ru-RU"/>
              </w:rPr>
            </w:pPr>
            <w:r w:rsidRPr="00537B23">
              <w:rPr>
                <w:rFonts w:ascii="Times New Roman" w:eastAsia="Times New Roman" w:hAnsi="Times New Roman" w:cs="Times New Roman"/>
                <w:sz w:val="24"/>
                <w:szCs w:val="24"/>
                <w:lang w:eastAsia="ru-RU"/>
              </w:rPr>
              <w:t>утвержденный список работников, направляемых на профобучение, с наименованием профессии (специальности);</w:t>
            </w:r>
          </w:p>
          <w:p w:rsidR="008F43A3" w:rsidRPr="00537B23" w:rsidRDefault="008F43A3" w:rsidP="008F43A3">
            <w:pPr>
              <w:widowControl w:val="0"/>
              <w:autoSpaceDE w:val="0"/>
              <w:autoSpaceDN w:val="0"/>
              <w:jc w:val="both"/>
              <w:rPr>
                <w:rFonts w:ascii="Times New Roman" w:eastAsia="Times New Roman" w:hAnsi="Times New Roman" w:cs="Times New Roman"/>
                <w:sz w:val="24"/>
                <w:szCs w:val="24"/>
                <w:lang w:eastAsia="ru-RU"/>
              </w:rPr>
            </w:pPr>
            <w:r w:rsidRPr="00537B23">
              <w:rPr>
                <w:rFonts w:ascii="Times New Roman" w:eastAsia="Times New Roman" w:hAnsi="Times New Roman" w:cs="Times New Roman"/>
                <w:sz w:val="24"/>
                <w:szCs w:val="24"/>
                <w:lang w:eastAsia="ru-RU"/>
              </w:rPr>
              <w:t>гарантийное обязательство о сохранении рабочего места работнику, направляемому на профобучение;</w:t>
            </w:r>
          </w:p>
          <w:p w:rsidR="008F43A3" w:rsidRPr="00537B23" w:rsidRDefault="008F43A3" w:rsidP="008F43A3">
            <w:pPr>
              <w:widowControl w:val="0"/>
              <w:autoSpaceDE w:val="0"/>
              <w:autoSpaceDN w:val="0"/>
              <w:jc w:val="both"/>
              <w:rPr>
                <w:rFonts w:ascii="Times New Roman" w:eastAsia="Times New Roman" w:hAnsi="Times New Roman" w:cs="Times New Roman"/>
                <w:sz w:val="24"/>
                <w:szCs w:val="24"/>
                <w:lang w:eastAsia="ru-RU"/>
              </w:rPr>
            </w:pPr>
            <w:r w:rsidRPr="00537B23">
              <w:rPr>
                <w:rFonts w:ascii="Times New Roman" w:eastAsia="Times New Roman" w:hAnsi="Times New Roman" w:cs="Times New Roman"/>
                <w:sz w:val="24"/>
                <w:szCs w:val="24"/>
                <w:lang w:eastAsia="ru-RU"/>
              </w:rPr>
              <w:t>расчет затрат работодателя на профобучение работников;</w:t>
            </w:r>
          </w:p>
          <w:p w:rsidR="008F43A3" w:rsidRPr="00537B23" w:rsidRDefault="008F43A3" w:rsidP="008F43A3">
            <w:pPr>
              <w:widowControl w:val="0"/>
              <w:autoSpaceDE w:val="0"/>
              <w:autoSpaceDN w:val="0"/>
              <w:jc w:val="both"/>
              <w:rPr>
                <w:rFonts w:ascii="Times New Roman" w:eastAsia="Times New Roman" w:hAnsi="Times New Roman" w:cs="Times New Roman"/>
                <w:sz w:val="24"/>
                <w:szCs w:val="24"/>
                <w:lang w:eastAsia="ru-RU"/>
              </w:rPr>
            </w:pPr>
            <w:r w:rsidRPr="00537B23">
              <w:rPr>
                <w:rFonts w:ascii="Times New Roman" w:eastAsia="Times New Roman" w:hAnsi="Times New Roman" w:cs="Times New Roman"/>
                <w:sz w:val="24"/>
                <w:szCs w:val="24"/>
                <w:lang w:eastAsia="ru-RU"/>
              </w:rPr>
              <w:t>документы, подтверждающие</w:t>
            </w:r>
            <w:r w:rsidRPr="00537B23">
              <w:rPr>
                <w:sz w:val="24"/>
                <w:szCs w:val="24"/>
              </w:rPr>
              <w:t xml:space="preserve"> </w:t>
            </w:r>
            <w:r w:rsidRPr="00537B23">
              <w:rPr>
                <w:rFonts w:ascii="Times New Roman" w:eastAsia="Times New Roman" w:hAnsi="Times New Roman" w:cs="Times New Roman"/>
                <w:sz w:val="24"/>
                <w:szCs w:val="24"/>
                <w:lang w:eastAsia="ru-RU"/>
              </w:rPr>
              <w:t>наличие у работников права выхода на пенсию по прошествии 5 лет (справка или иной документ Пенсионного фонда Российской Федерации);</w:t>
            </w:r>
          </w:p>
          <w:p w:rsidR="008F43A3" w:rsidRPr="00537B23" w:rsidRDefault="008F43A3" w:rsidP="008F43A3">
            <w:pPr>
              <w:widowControl w:val="0"/>
              <w:autoSpaceDE w:val="0"/>
              <w:autoSpaceDN w:val="0"/>
              <w:jc w:val="both"/>
              <w:rPr>
                <w:rFonts w:ascii="Times New Roman" w:hAnsi="Times New Roman" w:cs="Times New Roman"/>
                <w:sz w:val="24"/>
                <w:szCs w:val="24"/>
              </w:rPr>
            </w:pPr>
            <w:r w:rsidRPr="00537B23">
              <w:rPr>
                <w:rFonts w:ascii="Times New Roman" w:eastAsia="Times New Roman" w:hAnsi="Times New Roman" w:cs="Times New Roman"/>
                <w:sz w:val="24"/>
                <w:szCs w:val="24"/>
                <w:lang w:eastAsia="ru-RU"/>
              </w:rPr>
              <w:t>документы, подтверждающие полномочия лица, действующего от имени работодателя (в случае обращения в центр занятости населения представителя работодателя)</w:t>
            </w:r>
            <w:r w:rsidR="0098728F">
              <w:rPr>
                <w:rFonts w:ascii="Times New Roman" w:eastAsia="Times New Roman" w:hAnsi="Times New Roman" w:cs="Times New Roman"/>
                <w:sz w:val="24"/>
                <w:szCs w:val="24"/>
                <w:lang w:eastAsia="ru-RU"/>
              </w:rPr>
              <w:t>.</w:t>
            </w:r>
          </w:p>
        </w:tc>
      </w:tr>
      <w:tr w:rsidR="008F43A3" w:rsidRPr="00537B23" w:rsidTr="004D5926">
        <w:tc>
          <w:tcPr>
            <w:tcW w:w="950" w:type="dxa"/>
          </w:tcPr>
          <w:p w:rsidR="008F43A3" w:rsidRPr="00537B23" w:rsidRDefault="008F43A3" w:rsidP="00BE3505">
            <w:pPr>
              <w:jc w:val="center"/>
              <w:rPr>
                <w:rFonts w:ascii="Times New Roman" w:hAnsi="Times New Roman" w:cs="Times New Roman"/>
                <w:sz w:val="24"/>
                <w:szCs w:val="24"/>
              </w:rPr>
            </w:pPr>
            <w:r>
              <w:rPr>
                <w:rFonts w:ascii="Times New Roman" w:hAnsi="Times New Roman" w:cs="Times New Roman"/>
                <w:sz w:val="24"/>
                <w:szCs w:val="24"/>
              </w:rPr>
              <w:t>1</w:t>
            </w:r>
            <w:r w:rsidR="00BE3505">
              <w:rPr>
                <w:rFonts w:ascii="Times New Roman" w:hAnsi="Times New Roman" w:cs="Times New Roman"/>
                <w:sz w:val="24"/>
                <w:szCs w:val="24"/>
              </w:rPr>
              <w:t>9</w:t>
            </w:r>
            <w:r>
              <w:rPr>
                <w:rFonts w:ascii="Times New Roman" w:hAnsi="Times New Roman" w:cs="Times New Roman"/>
                <w:sz w:val="24"/>
                <w:szCs w:val="24"/>
              </w:rPr>
              <w:t>.</w:t>
            </w:r>
          </w:p>
        </w:tc>
        <w:tc>
          <w:tcPr>
            <w:tcW w:w="4715" w:type="dxa"/>
          </w:tcPr>
          <w:p w:rsidR="008F43A3" w:rsidRPr="00537B23" w:rsidRDefault="008F43A3" w:rsidP="00E24449">
            <w:pPr>
              <w:jc w:val="both"/>
              <w:rPr>
                <w:rFonts w:ascii="Times New Roman" w:hAnsi="Times New Roman" w:cs="Times New Roman"/>
                <w:sz w:val="24"/>
                <w:szCs w:val="24"/>
              </w:rPr>
            </w:pPr>
            <w:r w:rsidRPr="00537B23">
              <w:rPr>
                <w:rFonts w:ascii="Times New Roman" w:hAnsi="Times New Roman" w:cs="Times New Roman"/>
                <w:sz w:val="24"/>
                <w:szCs w:val="24"/>
              </w:rPr>
              <w:t>Какие требования предъявляются к работодателю-участнику мероприятия</w:t>
            </w:r>
            <w:r w:rsidR="00C31BF1">
              <w:rPr>
                <w:rFonts w:ascii="Times New Roman" w:hAnsi="Times New Roman" w:cs="Times New Roman"/>
                <w:sz w:val="24"/>
                <w:szCs w:val="24"/>
              </w:rPr>
              <w:t xml:space="preserve"> </w:t>
            </w:r>
            <w:r w:rsidR="00C31BF1" w:rsidRPr="00C31BF1">
              <w:rPr>
                <w:rFonts w:ascii="Times New Roman" w:hAnsi="Times New Roman" w:cs="Times New Roman"/>
                <w:sz w:val="24"/>
                <w:szCs w:val="24"/>
              </w:rPr>
              <w:t>«обучение граждан предпенсионного возраста»</w:t>
            </w:r>
            <w:r w:rsidRPr="00537B23">
              <w:rPr>
                <w:rFonts w:ascii="Times New Roman" w:hAnsi="Times New Roman" w:cs="Times New Roman"/>
                <w:sz w:val="24"/>
                <w:szCs w:val="24"/>
              </w:rPr>
              <w:t>?</w:t>
            </w:r>
          </w:p>
        </w:tc>
        <w:tc>
          <w:tcPr>
            <w:tcW w:w="9645" w:type="dxa"/>
          </w:tcPr>
          <w:p w:rsidR="008F43A3" w:rsidRPr="00537B23" w:rsidRDefault="008F43A3" w:rsidP="008F43A3">
            <w:pPr>
              <w:widowControl w:val="0"/>
              <w:autoSpaceDE w:val="0"/>
              <w:autoSpaceDN w:val="0"/>
              <w:jc w:val="both"/>
              <w:rPr>
                <w:rFonts w:ascii="Times New Roman" w:eastAsia="Times New Roman" w:hAnsi="Times New Roman" w:cs="Times New Roman"/>
                <w:sz w:val="24"/>
                <w:szCs w:val="24"/>
                <w:lang w:eastAsia="ru-RU"/>
              </w:rPr>
            </w:pPr>
            <w:r w:rsidRPr="00537B23">
              <w:rPr>
                <w:rFonts w:ascii="Times New Roman" w:eastAsia="Times New Roman" w:hAnsi="Times New Roman" w:cs="Times New Roman"/>
                <w:sz w:val="24"/>
                <w:szCs w:val="24"/>
                <w:lang w:eastAsia="ru-RU"/>
              </w:rPr>
              <w:t>Для участия в мероприятиях работодатель должен соответствовать следующим требованиям:</w:t>
            </w:r>
          </w:p>
          <w:p w:rsidR="008F43A3" w:rsidRPr="00537B23" w:rsidRDefault="008F43A3" w:rsidP="008F43A3">
            <w:pPr>
              <w:widowControl w:val="0"/>
              <w:autoSpaceDE w:val="0"/>
              <w:autoSpaceDN w:val="0"/>
              <w:jc w:val="both"/>
              <w:rPr>
                <w:rFonts w:ascii="Times New Roman" w:eastAsia="Times New Roman" w:hAnsi="Times New Roman" w:cs="Times New Roman"/>
                <w:sz w:val="24"/>
                <w:szCs w:val="24"/>
                <w:lang w:eastAsia="ru-RU"/>
              </w:rPr>
            </w:pPr>
            <w:r w:rsidRPr="00537B23">
              <w:rPr>
                <w:rFonts w:ascii="Times New Roman" w:eastAsia="Times New Roman" w:hAnsi="Times New Roman" w:cs="Times New Roman"/>
                <w:sz w:val="24"/>
                <w:szCs w:val="24"/>
                <w:lang w:eastAsia="ru-RU"/>
              </w:rPr>
              <w:t xml:space="preserve">не иметь задолженности по начисленным налогам, сборам, страховым взносам, пеням, штрафам, процентам свыше 25% балансовой стоимости его активов по данным </w:t>
            </w:r>
            <w:r w:rsidRPr="00537B23">
              <w:rPr>
                <w:rFonts w:ascii="Times New Roman" w:eastAsia="Times New Roman" w:hAnsi="Times New Roman" w:cs="Times New Roman"/>
                <w:sz w:val="24"/>
                <w:szCs w:val="24"/>
                <w:lang w:eastAsia="ru-RU"/>
              </w:rPr>
              <w:lastRenderedPageBreak/>
              <w:t>бухгалтерской отчетности за последний завершенный отчетный период;</w:t>
            </w:r>
          </w:p>
          <w:p w:rsidR="008F43A3" w:rsidRPr="00537B23" w:rsidRDefault="008F43A3" w:rsidP="008F43A3">
            <w:pPr>
              <w:widowControl w:val="0"/>
              <w:autoSpaceDE w:val="0"/>
              <w:autoSpaceDN w:val="0"/>
              <w:jc w:val="both"/>
              <w:rPr>
                <w:rFonts w:ascii="Times New Roman" w:eastAsia="Times New Roman" w:hAnsi="Times New Roman" w:cs="Times New Roman"/>
                <w:sz w:val="24"/>
                <w:szCs w:val="24"/>
                <w:lang w:eastAsia="ru-RU"/>
              </w:rPr>
            </w:pPr>
            <w:r w:rsidRPr="00537B23">
              <w:rPr>
                <w:rFonts w:ascii="Times New Roman" w:eastAsia="Times New Roman" w:hAnsi="Times New Roman" w:cs="Times New Roman"/>
                <w:sz w:val="24"/>
                <w:szCs w:val="24"/>
                <w:lang w:eastAsia="ru-RU"/>
              </w:rPr>
              <w:t>юридические лица не должны находиться в стадии ликвидации, реорганизации, несостоятельности (банкротства);</w:t>
            </w:r>
          </w:p>
          <w:p w:rsidR="008F43A3" w:rsidRPr="00537B23" w:rsidRDefault="008F43A3" w:rsidP="008F43A3">
            <w:pPr>
              <w:widowControl w:val="0"/>
              <w:autoSpaceDE w:val="0"/>
              <w:autoSpaceDN w:val="0"/>
              <w:jc w:val="both"/>
              <w:rPr>
                <w:rFonts w:ascii="Times New Roman" w:eastAsia="Times New Roman" w:hAnsi="Times New Roman" w:cs="Times New Roman"/>
                <w:sz w:val="24"/>
                <w:szCs w:val="24"/>
                <w:lang w:eastAsia="ru-RU"/>
              </w:rPr>
            </w:pPr>
            <w:r w:rsidRPr="00537B23">
              <w:rPr>
                <w:rFonts w:ascii="Times New Roman" w:eastAsia="Times New Roman" w:hAnsi="Times New Roman" w:cs="Times New Roman"/>
                <w:sz w:val="24"/>
                <w:szCs w:val="24"/>
                <w:lang w:eastAsia="ru-RU"/>
              </w:rPr>
              <w:t>индивидуальные предприниматели, главы крестьянских (фермерских) хозяйств не должны прекратить деятельность в качестве индивидуального предпринимателя, главы крестьянского (фермерского) хозяйства;</w:t>
            </w:r>
          </w:p>
          <w:p w:rsidR="008F43A3" w:rsidRPr="00537B23" w:rsidRDefault="008F43A3" w:rsidP="008F43A3">
            <w:pPr>
              <w:widowControl w:val="0"/>
              <w:autoSpaceDE w:val="0"/>
              <w:autoSpaceDN w:val="0"/>
              <w:jc w:val="both"/>
              <w:rPr>
                <w:rFonts w:ascii="Times New Roman" w:eastAsia="Times New Roman" w:hAnsi="Times New Roman" w:cs="Times New Roman"/>
                <w:sz w:val="24"/>
                <w:szCs w:val="24"/>
                <w:lang w:eastAsia="ru-RU"/>
              </w:rPr>
            </w:pPr>
            <w:r w:rsidRPr="00537B23">
              <w:rPr>
                <w:rFonts w:ascii="Times New Roman" w:eastAsia="Times New Roman" w:hAnsi="Times New Roman" w:cs="Times New Roman"/>
                <w:sz w:val="24"/>
                <w:szCs w:val="24"/>
                <w:lang w:eastAsia="ru-RU"/>
              </w:rPr>
              <w:t>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8F43A3" w:rsidRPr="00537B23" w:rsidRDefault="008F43A3" w:rsidP="008F43A3">
            <w:pPr>
              <w:widowControl w:val="0"/>
              <w:autoSpaceDE w:val="0"/>
              <w:autoSpaceDN w:val="0"/>
              <w:jc w:val="both"/>
              <w:rPr>
                <w:rFonts w:ascii="Times New Roman" w:eastAsia="Times New Roman" w:hAnsi="Times New Roman" w:cs="Times New Roman"/>
                <w:sz w:val="24"/>
                <w:szCs w:val="24"/>
                <w:lang w:eastAsia="ru-RU"/>
              </w:rPr>
            </w:pPr>
            <w:r w:rsidRPr="00537B23">
              <w:rPr>
                <w:rFonts w:ascii="Times New Roman" w:eastAsia="Times New Roman" w:hAnsi="Times New Roman" w:cs="Times New Roman"/>
                <w:sz w:val="24"/>
                <w:szCs w:val="24"/>
                <w:lang w:eastAsia="ru-RU"/>
              </w:rPr>
              <w:t>не выполнять функции иностранного агента (для некоммерческих организаций);</w:t>
            </w:r>
          </w:p>
          <w:p w:rsidR="008F43A3" w:rsidRPr="00537B23" w:rsidRDefault="008F43A3" w:rsidP="008F43A3">
            <w:pPr>
              <w:widowControl w:val="0"/>
              <w:autoSpaceDE w:val="0"/>
              <w:autoSpaceDN w:val="0"/>
              <w:jc w:val="both"/>
              <w:rPr>
                <w:rFonts w:ascii="Times New Roman" w:hAnsi="Times New Roman" w:cs="Times New Roman"/>
                <w:sz w:val="24"/>
                <w:szCs w:val="24"/>
              </w:rPr>
            </w:pPr>
            <w:r w:rsidRPr="00537B23">
              <w:rPr>
                <w:rFonts w:ascii="Times New Roman" w:eastAsia="Times New Roman" w:hAnsi="Times New Roman" w:cs="Times New Roman"/>
                <w:sz w:val="24"/>
                <w:szCs w:val="24"/>
                <w:lang w:eastAsia="ru-RU"/>
              </w:rPr>
              <w:t>не являться получателем средств из бюджета автономного округа на основании иных нормативных правовых актов или муниципальных правовых актов на профобучение работников, в текущем финансовом году</w:t>
            </w:r>
            <w:r w:rsidR="0098728F">
              <w:rPr>
                <w:rFonts w:ascii="Times New Roman" w:eastAsia="Times New Roman" w:hAnsi="Times New Roman" w:cs="Times New Roman"/>
                <w:sz w:val="24"/>
                <w:szCs w:val="24"/>
                <w:lang w:eastAsia="ru-RU"/>
              </w:rPr>
              <w:t>.</w:t>
            </w:r>
          </w:p>
        </w:tc>
      </w:tr>
      <w:tr w:rsidR="008F43A3" w:rsidRPr="00537B23" w:rsidTr="004D5926">
        <w:tc>
          <w:tcPr>
            <w:tcW w:w="950" w:type="dxa"/>
          </w:tcPr>
          <w:p w:rsidR="008F43A3" w:rsidRPr="00537B23" w:rsidRDefault="00BE3505" w:rsidP="008F43A3">
            <w:pPr>
              <w:jc w:val="center"/>
              <w:rPr>
                <w:rFonts w:ascii="Times New Roman" w:hAnsi="Times New Roman" w:cs="Times New Roman"/>
                <w:sz w:val="24"/>
                <w:szCs w:val="24"/>
              </w:rPr>
            </w:pPr>
            <w:r>
              <w:rPr>
                <w:rFonts w:ascii="Times New Roman" w:hAnsi="Times New Roman" w:cs="Times New Roman"/>
                <w:sz w:val="24"/>
                <w:szCs w:val="24"/>
              </w:rPr>
              <w:lastRenderedPageBreak/>
              <w:t>20</w:t>
            </w:r>
            <w:r w:rsidR="008F43A3">
              <w:rPr>
                <w:rFonts w:ascii="Times New Roman" w:hAnsi="Times New Roman" w:cs="Times New Roman"/>
                <w:sz w:val="24"/>
                <w:szCs w:val="24"/>
              </w:rPr>
              <w:t>.</w:t>
            </w:r>
          </w:p>
        </w:tc>
        <w:tc>
          <w:tcPr>
            <w:tcW w:w="4715" w:type="dxa"/>
          </w:tcPr>
          <w:p w:rsidR="008F43A3" w:rsidRPr="00537B23" w:rsidRDefault="008F43A3" w:rsidP="00E24449">
            <w:pPr>
              <w:jc w:val="both"/>
              <w:rPr>
                <w:rFonts w:ascii="Times New Roman" w:hAnsi="Times New Roman" w:cs="Times New Roman"/>
                <w:sz w:val="24"/>
                <w:szCs w:val="24"/>
              </w:rPr>
            </w:pPr>
            <w:r w:rsidRPr="00537B23">
              <w:rPr>
                <w:rFonts w:ascii="Times New Roman" w:hAnsi="Times New Roman" w:cs="Times New Roman"/>
                <w:sz w:val="24"/>
                <w:szCs w:val="24"/>
              </w:rPr>
              <w:t>Сколько денег выделяется на обучение одного работника?</w:t>
            </w:r>
          </w:p>
        </w:tc>
        <w:tc>
          <w:tcPr>
            <w:tcW w:w="9645" w:type="dxa"/>
          </w:tcPr>
          <w:p w:rsidR="008F43A3" w:rsidRPr="00537B23" w:rsidRDefault="008F43A3" w:rsidP="008F43A3">
            <w:pPr>
              <w:widowControl w:val="0"/>
              <w:autoSpaceDE w:val="0"/>
              <w:autoSpaceDN w:val="0"/>
              <w:jc w:val="both"/>
              <w:rPr>
                <w:rFonts w:ascii="Times New Roman" w:eastAsia="Times New Roman" w:hAnsi="Times New Roman" w:cs="Times New Roman"/>
                <w:sz w:val="24"/>
                <w:szCs w:val="24"/>
                <w:lang w:eastAsia="ru-RU"/>
              </w:rPr>
            </w:pPr>
            <w:r w:rsidRPr="00537B23">
              <w:rPr>
                <w:rFonts w:ascii="Times New Roman" w:eastAsia="Times New Roman" w:hAnsi="Times New Roman" w:cs="Times New Roman"/>
                <w:sz w:val="24"/>
                <w:szCs w:val="24"/>
                <w:lang w:eastAsia="ru-RU"/>
              </w:rPr>
              <w:t>Стоимость обучения одного работника за весь курс обучения не может превышать 30 тысяч рублей</w:t>
            </w:r>
            <w:r w:rsidR="0098728F">
              <w:rPr>
                <w:rFonts w:ascii="Times New Roman" w:eastAsia="Times New Roman" w:hAnsi="Times New Roman" w:cs="Times New Roman"/>
                <w:sz w:val="24"/>
                <w:szCs w:val="24"/>
                <w:lang w:eastAsia="ru-RU"/>
              </w:rPr>
              <w:t>.</w:t>
            </w:r>
          </w:p>
        </w:tc>
      </w:tr>
      <w:tr w:rsidR="008F43A3" w:rsidRPr="00537B23" w:rsidTr="004D5926">
        <w:tc>
          <w:tcPr>
            <w:tcW w:w="950" w:type="dxa"/>
          </w:tcPr>
          <w:p w:rsidR="008F43A3" w:rsidRPr="00537B23" w:rsidRDefault="008F43A3" w:rsidP="00BE3505">
            <w:pPr>
              <w:jc w:val="center"/>
              <w:rPr>
                <w:rFonts w:ascii="Times New Roman" w:hAnsi="Times New Roman" w:cs="Times New Roman"/>
                <w:sz w:val="24"/>
                <w:szCs w:val="24"/>
              </w:rPr>
            </w:pPr>
            <w:r>
              <w:rPr>
                <w:rFonts w:ascii="Times New Roman" w:hAnsi="Times New Roman" w:cs="Times New Roman"/>
                <w:sz w:val="24"/>
                <w:szCs w:val="24"/>
              </w:rPr>
              <w:t>2</w:t>
            </w:r>
            <w:r w:rsidR="00BE3505">
              <w:rPr>
                <w:rFonts w:ascii="Times New Roman" w:hAnsi="Times New Roman" w:cs="Times New Roman"/>
                <w:sz w:val="24"/>
                <w:szCs w:val="24"/>
              </w:rPr>
              <w:t>1</w:t>
            </w:r>
            <w:r>
              <w:rPr>
                <w:rFonts w:ascii="Times New Roman" w:hAnsi="Times New Roman" w:cs="Times New Roman"/>
                <w:sz w:val="24"/>
                <w:szCs w:val="24"/>
              </w:rPr>
              <w:t>.</w:t>
            </w:r>
          </w:p>
        </w:tc>
        <w:tc>
          <w:tcPr>
            <w:tcW w:w="4715" w:type="dxa"/>
          </w:tcPr>
          <w:p w:rsidR="008F43A3" w:rsidRPr="00537B23" w:rsidRDefault="008F43A3" w:rsidP="00E24449">
            <w:pPr>
              <w:jc w:val="both"/>
              <w:rPr>
                <w:rFonts w:ascii="Times New Roman" w:hAnsi="Times New Roman" w:cs="Times New Roman"/>
                <w:sz w:val="24"/>
                <w:szCs w:val="24"/>
              </w:rPr>
            </w:pPr>
            <w:r w:rsidRPr="00537B23">
              <w:rPr>
                <w:rFonts w:ascii="Times New Roman" w:hAnsi="Times New Roman" w:cs="Times New Roman"/>
                <w:sz w:val="24"/>
                <w:szCs w:val="24"/>
              </w:rPr>
              <w:t>Возможно ли обучение работников с отрывом от производства?</w:t>
            </w:r>
          </w:p>
        </w:tc>
        <w:tc>
          <w:tcPr>
            <w:tcW w:w="9645" w:type="dxa"/>
          </w:tcPr>
          <w:p w:rsidR="008F43A3" w:rsidRPr="00537B23" w:rsidRDefault="008F43A3" w:rsidP="008F43A3">
            <w:pPr>
              <w:widowControl w:val="0"/>
              <w:autoSpaceDE w:val="0"/>
              <w:autoSpaceDN w:val="0"/>
              <w:jc w:val="both"/>
              <w:rPr>
                <w:rFonts w:ascii="Times New Roman" w:eastAsia="Times New Roman" w:hAnsi="Times New Roman" w:cs="Times New Roman"/>
                <w:sz w:val="24"/>
                <w:szCs w:val="24"/>
                <w:lang w:eastAsia="ru-RU"/>
              </w:rPr>
            </w:pPr>
            <w:r w:rsidRPr="00537B23">
              <w:rPr>
                <w:rFonts w:ascii="Times New Roman" w:eastAsia="Times New Roman" w:hAnsi="Times New Roman" w:cs="Times New Roman"/>
                <w:sz w:val="24"/>
                <w:szCs w:val="24"/>
                <w:lang w:eastAsia="ru-RU"/>
              </w:rPr>
              <w:t>На усмотрение работодателя</w:t>
            </w:r>
            <w:r w:rsidR="0098728F">
              <w:rPr>
                <w:rFonts w:ascii="Times New Roman" w:eastAsia="Times New Roman" w:hAnsi="Times New Roman" w:cs="Times New Roman"/>
                <w:sz w:val="24"/>
                <w:szCs w:val="24"/>
                <w:lang w:eastAsia="ru-RU"/>
              </w:rPr>
              <w:t>.</w:t>
            </w:r>
          </w:p>
        </w:tc>
      </w:tr>
      <w:tr w:rsidR="008F43A3" w:rsidRPr="00537B23" w:rsidTr="004D5926">
        <w:tc>
          <w:tcPr>
            <w:tcW w:w="950" w:type="dxa"/>
          </w:tcPr>
          <w:p w:rsidR="008F43A3" w:rsidRPr="00537B23" w:rsidRDefault="008F43A3" w:rsidP="00BE3505">
            <w:pPr>
              <w:jc w:val="center"/>
              <w:rPr>
                <w:rFonts w:ascii="Times New Roman" w:hAnsi="Times New Roman" w:cs="Times New Roman"/>
                <w:sz w:val="24"/>
                <w:szCs w:val="24"/>
              </w:rPr>
            </w:pPr>
            <w:r>
              <w:rPr>
                <w:rFonts w:ascii="Times New Roman" w:hAnsi="Times New Roman" w:cs="Times New Roman"/>
                <w:sz w:val="24"/>
                <w:szCs w:val="24"/>
              </w:rPr>
              <w:t>2</w:t>
            </w:r>
            <w:r w:rsidR="00BE3505">
              <w:rPr>
                <w:rFonts w:ascii="Times New Roman" w:hAnsi="Times New Roman" w:cs="Times New Roman"/>
                <w:sz w:val="24"/>
                <w:szCs w:val="24"/>
              </w:rPr>
              <w:t>2</w:t>
            </w:r>
            <w:r>
              <w:rPr>
                <w:rFonts w:ascii="Times New Roman" w:hAnsi="Times New Roman" w:cs="Times New Roman"/>
                <w:sz w:val="24"/>
                <w:szCs w:val="24"/>
              </w:rPr>
              <w:t>.</w:t>
            </w:r>
          </w:p>
        </w:tc>
        <w:tc>
          <w:tcPr>
            <w:tcW w:w="4715" w:type="dxa"/>
          </w:tcPr>
          <w:p w:rsidR="008F43A3" w:rsidRPr="00537B23" w:rsidRDefault="008F43A3" w:rsidP="00E24449">
            <w:pPr>
              <w:jc w:val="both"/>
              <w:rPr>
                <w:rFonts w:ascii="Times New Roman" w:hAnsi="Times New Roman" w:cs="Times New Roman"/>
                <w:sz w:val="24"/>
                <w:szCs w:val="24"/>
              </w:rPr>
            </w:pPr>
            <w:r w:rsidRPr="00537B23">
              <w:rPr>
                <w:rFonts w:ascii="Times New Roman" w:hAnsi="Times New Roman" w:cs="Times New Roman"/>
                <w:sz w:val="24"/>
                <w:szCs w:val="24"/>
              </w:rPr>
              <w:t>Будут ли работники получать стипендию?</w:t>
            </w:r>
          </w:p>
        </w:tc>
        <w:tc>
          <w:tcPr>
            <w:tcW w:w="9645" w:type="dxa"/>
          </w:tcPr>
          <w:p w:rsidR="008F43A3" w:rsidRPr="00537B23" w:rsidRDefault="008F43A3" w:rsidP="008F43A3">
            <w:pPr>
              <w:widowControl w:val="0"/>
              <w:autoSpaceDE w:val="0"/>
              <w:autoSpaceDN w:val="0"/>
              <w:jc w:val="both"/>
              <w:rPr>
                <w:rFonts w:ascii="Times New Roman" w:eastAsia="Times New Roman" w:hAnsi="Times New Roman" w:cs="Times New Roman"/>
                <w:sz w:val="24"/>
                <w:szCs w:val="24"/>
                <w:lang w:eastAsia="ru-RU"/>
              </w:rPr>
            </w:pPr>
            <w:r w:rsidRPr="00537B23">
              <w:rPr>
                <w:rFonts w:ascii="Times New Roman" w:eastAsia="Times New Roman" w:hAnsi="Times New Roman" w:cs="Times New Roman"/>
                <w:sz w:val="24"/>
                <w:szCs w:val="24"/>
                <w:lang w:eastAsia="ru-RU"/>
              </w:rPr>
              <w:t>Мероприятием предусмотрена компенсация затрат работодателю по выплате стипендии работникам.</w:t>
            </w:r>
          </w:p>
          <w:p w:rsidR="008F43A3" w:rsidRPr="00537B23" w:rsidRDefault="008F43A3" w:rsidP="008F43A3">
            <w:pPr>
              <w:widowControl w:val="0"/>
              <w:autoSpaceDE w:val="0"/>
              <w:autoSpaceDN w:val="0"/>
              <w:jc w:val="both"/>
              <w:rPr>
                <w:rFonts w:ascii="Times New Roman" w:eastAsia="Times New Roman" w:hAnsi="Times New Roman" w:cs="Times New Roman"/>
                <w:sz w:val="24"/>
                <w:szCs w:val="24"/>
                <w:lang w:eastAsia="ru-RU"/>
              </w:rPr>
            </w:pPr>
            <w:r w:rsidRPr="00537B23">
              <w:rPr>
                <w:rFonts w:ascii="Times New Roman" w:eastAsia="Times New Roman" w:hAnsi="Times New Roman" w:cs="Times New Roman"/>
                <w:sz w:val="24"/>
                <w:szCs w:val="24"/>
                <w:lang w:eastAsia="ru-RU"/>
              </w:rPr>
              <w:t>Сумма стипендии равна размеру минимальной з</w:t>
            </w:r>
            <w:r>
              <w:rPr>
                <w:rFonts w:ascii="Times New Roman" w:eastAsia="Times New Roman" w:hAnsi="Times New Roman" w:cs="Times New Roman"/>
                <w:sz w:val="24"/>
                <w:szCs w:val="24"/>
                <w:lang w:eastAsia="ru-RU"/>
              </w:rPr>
              <w:t>аработной платы,  установленной</w:t>
            </w:r>
            <w:r w:rsidRPr="00537B23">
              <w:rPr>
                <w:rFonts w:ascii="Times New Roman" w:eastAsia="Times New Roman" w:hAnsi="Times New Roman" w:cs="Times New Roman"/>
                <w:sz w:val="24"/>
                <w:szCs w:val="24"/>
                <w:lang w:eastAsia="ru-RU"/>
              </w:rPr>
              <w:t xml:space="preserve"> в Ханты-Мансийском автономном округе – Югре на конец отчетного финансового года, увеличенно</w:t>
            </w:r>
            <w:r>
              <w:rPr>
                <w:rFonts w:ascii="Times New Roman" w:eastAsia="Times New Roman" w:hAnsi="Times New Roman" w:cs="Times New Roman"/>
                <w:sz w:val="24"/>
                <w:szCs w:val="24"/>
                <w:lang w:eastAsia="ru-RU"/>
              </w:rPr>
              <w:t>й</w:t>
            </w:r>
            <w:r w:rsidRPr="00537B23">
              <w:rPr>
                <w:rFonts w:ascii="Times New Roman" w:eastAsia="Times New Roman" w:hAnsi="Times New Roman" w:cs="Times New Roman"/>
                <w:sz w:val="24"/>
                <w:szCs w:val="24"/>
                <w:lang w:eastAsia="ru-RU"/>
              </w:rPr>
              <w:t xml:space="preserve"> на районный коэффициент, что составит в пределах 16 тысяч рублей ежемесячно на человека </w:t>
            </w:r>
            <w:r w:rsidRPr="00537B23">
              <w:rPr>
                <w:rFonts w:ascii="Times New Roman" w:eastAsia="Times New Roman" w:hAnsi="Times New Roman" w:cs="Times New Roman"/>
                <w:i/>
                <w:sz w:val="24"/>
                <w:szCs w:val="24"/>
                <w:lang w:eastAsia="ru-RU"/>
              </w:rPr>
              <w:t>(возможна корректировка)</w:t>
            </w:r>
            <w:r w:rsidR="0098728F">
              <w:rPr>
                <w:rFonts w:ascii="Times New Roman" w:eastAsia="Times New Roman" w:hAnsi="Times New Roman" w:cs="Times New Roman"/>
                <w:i/>
                <w:sz w:val="24"/>
                <w:szCs w:val="24"/>
                <w:lang w:eastAsia="ru-RU"/>
              </w:rPr>
              <w:t>.</w:t>
            </w:r>
          </w:p>
        </w:tc>
      </w:tr>
    </w:tbl>
    <w:p w:rsidR="00A10F27" w:rsidRDefault="00A10F27" w:rsidP="0098728F">
      <w:pPr>
        <w:spacing w:after="0" w:line="240" w:lineRule="auto"/>
        <w:jc w:val="center"/>
        <w:rPr>
          <w:rFonts w:ascii="Times New Roman" w:hAnsi="Times New Roman" w:cs="Times New Roman"/>
          <w:b/>
          <w:sz w:val="24"/>
          <w:szCs w:val="24"/>
        </w:rPr>
      </w:pPr>
    </w:p>
    <w:p w:rsidR="00BF2DE7" w:rsidRDefault="000C684A" w:rsidP="0098728F">
      <w:pPr>
        <w:spacing w:after="0" w:line="240" w:lineRule="auto"/>
        <w:jc w:val="center"/>
        <w:rPr>
          <w:rFonts w:ascii="Times New Roman" w:hAnsi="Times New Roman" w:cs="Times New Roman"/>
          <w:b/>
          <w:sz w:val="24"/>
          <w:szCs w:val="24"/>
        </w:rPr>
      </w:pPr>
      <w:r w:rsidRPr="000C684A">
        <w:rPr>
          <w:rFonts w:ascii="Times New Roman" w:hAnsi="Times New Roman" w:cs="Times New Roman"/>
          <w:b/>
          <w:sz w:val="24"/>
          <w:szCs w:val="24"/>
        </w:rPr>
        <w:t>В части реализации проекта Ханты-Мансийского автономного округа – Югры «Финансовая поддержка семей при рождении детей»</w:t>
      </w:r>
    </w:p>
    <w:p w:rsidR="0098728F" w:rsidRDefault="0098728F" w:rsidP="0098728F">
      <w:pPr>
        <w:spacing w:after="0" w:line="240" w:lineRule="auto"/>
        <w:jc w:val="center"/>
        <w:rPr>
          <w:rFonts w:ascii="Times New Roman" w:hAnsi="Times New Roman" w:cs="Times New Roman"/>
          <w:b/>
          <w:sz w:val="24"/>
          <w:szCs w:val="24"/>
        </w:rPr>
      </w:pPr>
    </w:p>
    <w:tbl>
      <w:tblPr>
        <w:tblStyle w:val="a3"/>
        <w:tblW w:w="15310" w:type="dxa"/>
        <w:tblInd w:w="-289" w:type="dxa"/>
        <w:tblLook w:val="04A0"/>
      </w:tblPr>
      <w:tblGrid>
        <w:gridCol w:w="950"/>
        <w:gridCol w:w="4715"/>
        <w:gridCol w:w="9645"/>
      </w:tblGrid>
      <w:tr w:rsidR="000C684A" w:rsidRPr="00537B23" w:rsidTr="004D5926">
        <w:tc>
          <w:tcPr>
            <w:tcW w:w="950" w:type="dxa"/>
          </w:tcPr>
          <w:p w:rsidR="000C684A" w:rsidRPr="00537B23" w:rsidRDefault="000C684A" w:rsidP="004D5926">
            <w:pPr>
              <w:jc w:val="center"/>
              <w:rPr>
                <w:rFonts w:ascii="Times New Roman" w:hAnsi="Times New Roman" w:cs="Times New Roman"/>
                <w:sz w:val="24"/>
                <w:szCs w:val="24"/>
              </w:rPr>
            </w:pPr>
            <w:r w:rsidRPr="00537B23">
              <w:rPr>
                <w:rFonts w:ascii="Times New Roman" w:hAnsi="Times New Roman" w:cs="Times New Roman"/>
                <w:sz w:val="24"/>
                <w:szCs w:val="24"/>
              </w:rPr>
              <w:t>№ п/п</w:t>
            </w:r>
          </w:p>
        </w:tc>
        <w:tc>
          <w:tcPr>
            <w:tcW w:w="4715" w:type="dxa"/>
          </w:tcPr>
          <w:p w:rsidR="000C684A" w:rsidRPr="00537B23" w:rsidRDefault="000C684A" w:rsidP="004D5926">
            <w:pPr>
              <w:jc w:val="center"/>
              <w:rPr>
                <w:rFonts w:ascii="Times New Roman" w:hAnsi="Times New Roman" w:cs="Times New Roman"/>
                <w:sz w:val="24"/>
                <w:szCs w:val="24"/>
              </w:rPr>
            </w:pPr>
            <w:r w:rsidRPr="00537B23">
              <w:rPr>
                <w:rFonts w:ascii="Times New Roman" w:hAnsi="Times New Roman" w:cs="Times New Roman"/>
                <w:sz w:val="24"/>
                <w:szCs w:val="24"/>
              </w:rPr>
              <w:t>Вопрос</w:t>
            </w:r>
          </w:p>
        </w:tc>
        <w:tc>
          <w:tcPr>
            <w:tcW w:w="9645" w:type="dxa"/>
          </w:tcPr>
          <w:p w:rsidR="000C684A" w:rsidRPr="00537B23" w:rsidRDefault="000C684A" w:rsidP="004D5926">
            <w:pPr>
              <w:jc w:val="center"/>
              <w:rPr>
                <w:rFonts w:ascii="Times New Roman" w:hAnsi="Times New Roman" w:cs="Times New Roman"/>
                <w:sz w:val="24"/>
                <w:szCs w:val="24"/>
              </w:rPr>
            </w:pPr>
            <w:r w:rsidRPr="00537B23">
              <w:rPr>
                <w:rFonts w:ascii="Times New Roman" w:hAnsi="Times New Roman" w:cs="Times New Roman"/>
                <w:sz w:val="24"/>
                <w:szCs w:val="24"/>
              </w:rPr>
              <w:t xml:space="preserve">Ответ </w:t>
            </w:r>
          </w:p>
        </w:tc>
      </w:tr>
      <w:tr w:rsidR="000C684A" w:rsidRPr="00537B23" w:rsidTr="004D5926">
        <w:tc>
          <w:tcPr>
            <w:tcW w:w="950" w:type="dxa"/>
          </w:tcPr>
          <w:p w:rsidR="000C684A" w:rsidRPr="00537B23" w:rsidRDefault="000C684A" w:rsidP="004D5926">
            <w:pPr>
              <w:jc w:val="center"/>
              <w:rPr>
                <w:rFonts w:ascii="Times New Roman" w:hAnsi="Times New Roman" w:cs="Times New Roman"/>
                <w:sz w:val="24"/>
                <w:szCs w:val="24"/>
              </w:rPr>
            </w:pPr>
            <w:r w:rsidRPr="00537B23">
              <w:rPr>
                <w:rFonts w:ascii="Times New Roman" w:hAnsi="Times New Roman" w:cs="Times New Roman"/>
                <w:sz w:val="24"/>
                <w:szCs w:val="24"/>
              </w:rPr>
              <w:t>1.</w:t>
            </w:r>
          </w:p>
        </w:tc>
        <w:tc>
          <w:tcPr>
            <w:tcW w:w="4715" w:type="dxa"/>
          </w:tcPr>
          <w:p w:rsidR="000C684A" w:rsidRPr="00537B23" w:rsidRDefault="000C684A" w:rsidP="004D5926">
            <w:pPr>
              <w:jc w:val="both"/>
              <w:rPr>
                <w:rFonts w:ascii="Times New Roman" w:hAnsi="Times New Roman" w:cs="Times New Roman"/>
                <w:sz w:val="24"/>
                <w:szCs w:val="24"/>
              </w:rPr>
            </w:pPr>
            <w:r w:rsidRPr="000C684A">
              <w:rPr>
                <w:rFonts w:ascii="Times New Roman" w:hAnsi="Times New Roman" w:cs="Times New Roman"/>
                <w:sz w:val="24"/>
                <w:szCs w:val="24"/>
              </w:rPr>
              <w:t>Какая основная цель проекта поставлена для Ханты-Мансийского автономного округа – Югры?</w:t>
            </w:r>
          </w:p>
        </w:tc>
        <w:tc>
          <w:tcPr>
            <w:tcW w:w="9645" w:type="dxa"/>
          </w:tcPr>
          <w:p w:rsidR="000C684A" w:rsidRPr="00537B23" w:rsidRDefault="00425BC3" w:rsidP="004D5926">
            <w:pPr>
              <w:jc w:val="both"/>
              <w:rPr>
                <w:rFonts w:ascii="Times New Roman" w:hAnsi="Times New Roman" w:cs="Times New Roman"/>
                <w:sz w:val="24"/>
                <w:szCs w:val="24"/>
              </w:rPr>
            </w:pPr>
            <w:r w:rsidRPr="00425BC3">
              <w:rPr>
                <w:rFonts w:ascii="Times New Roman" w:hAnsi="Times New Roman" w:cs="Times New Roman"/>
                <w:sz w:val="24"/>
                <w:szCs w:val="24"/>
              </w:rPr>
              <w:t>Основной целью проекта в Российской Федерации является увеличение суммарного коэффициента рождаемости до 1,7 к  31.12.2024, для Югры этот показатель равен 2,018</w:t>
            </w:r>
            <w:r w:rsidR="00C31BF1">
              <w:rPr>
                <w:rFonts w:ascii="Times New Roman" w:hAnsi="Times New Roman" w:cs="Times New Roman"/>
                <w:sz w:val="24"/>
                <w:szCs w:val="24"/>
              </w:rPr>
              <w:t xml:space="preserve"> (</w:t>
            </w:r>
            <w:r w:rsidR="00E90BA1" w:rsidRPr="00E90BA1">
              <w:rPr>
                <w:rFonts w:ascii="Times New Roman" w:hAnsi="Times New Roman" w:cs="Times New Roman"/>
                <w:sz w:val="24"/>
                <w:szCs w:val="24"/>
              </w:rPr>
              <w:t>среднее число рождений у одной женщины</w:t>
            </w:r>
            <w:r w:rsidR="00E90BA1">
              <w:rPr>
                <w:rFonts w:ascii="Times New Roman" w:hAnsi="Times New Roman" w:cs="Times New Roman"/>
                <w:sz w:val="24"/>
                <w:szCs w:val="24"/>
              </w:rPr>
              <w:t>)</w:t>
            </w:r>
            <w:r w:rsidRPr="00425BC3">
              <w:rPr>
                <w:rFonts w:ascii="Times New Roman" w:hAnsi="Times New Roman" w:cs="Times New Roman"/>
                <w:sz w:val="24"/>
                <w:szCs w:val="24"/>
              </w:rPr>
              <w:t xml:space="preserve">. Достижение поставленной цели предполагается за счет внедрения к 2024 году механизма финансовой поддержки семей </w:t>
            </w:r>
            <w:r w:rsidRPr="00425BC3">
              <w:rPr>
                <w:rFonts w:ascii="Times New Roman" w:hAnsi="Times New Roman" w:cs="Times New Roman"/>
                <w:sz w:val="24"/>
                <w:szCs w:val="24"/>
              </w:rPr>
              <w:lastRenderedPageBreak/>
              <w:t>при рождении детей, создание благоприятных условий для жизнедеятельности семьи, рождения детей, минимизации последствий изменения материального положения граждан в связи с рождением детей.</w:t>
            </w:r>
          </w:p>
        </w:tc>
      </w:tr>
      <w:tr w:rsidR="000C684A" w:rsidRPr="00537B23" w:rsidTr="004D5926">
        <w:tc>
          <w:tcPr>
            <w:tcW w:w="950" w:type="dxa"/>
          </w:tcPr>
          <w:p w:rsidR="000C684A" w:rsidRPr="00537B23" w:rsidRDefault="000C684A" w:rsidP="004D5926">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4715" w:type="dxa"/>
          </w:tcPr>
          <w:p w:rsidR="000C684A" w:rsidRPr="00537B23" w:rsidRDefault="000C684A" w:rsidP="004D5926">
            <w:pPr>
              <w:jc w:val="both"/>
              <w:rPr>
                <w:rFonts w:ascii="Times New Roman" w:hAnsi="Times New Roman" w:cs="Times New Roman"/>
                <w:sz w:val="24"/>
                <w:szCs w:val="24"/>
              </w:rPr>
            </w:pPr>
            <w:r w:rsidRPr="000C684A">
              <w:rPr>
                <w:rFonts w:ascii="Times New Roman" w:hAnsi="Times New Roman" w:cs="Times New Roman"/>
                <w:sz w:val="24"/>
                <w:szCs w:val="24"/>
              </w:rPr>
              <w:t>Сколько мероприятий предусмотрено в Югре для достижения поставленной цели?</w:t>
            </w:r>
          </w:p>
        </w:tc>
        <w:tc>
          <w:tcPr>
            <w:tcW w:w="9645" w:type="dxa"/>
          </w:tcPr>
          <w:p w:rsidR="000C684A" w:rsidRPr="00537B23" w:rsidRDefault="000C684A" w:rsidP="004D5926">
            <w:pPr>
              <w:jc w:val="both"/>
              <w:rPr>
                <w:rFonts w:ascii="Times New Roman" w:hAnsi="Times New Roman" w:cs="Times New Roman"/>
                <w:sz w:val="24"/>
                <w:szCs w:val="24"/>
              </w:rPr>
            </w:pPr>
            <w:r w:rsidRPr="000C684A">
              <w:rPr>
                <w:rFonts w:ascii="Times New Roman" w:hAnsi="Times New Roman" w:cs="Times New Roman"/>
                <w:sz w:val="24"/>
                <w:szCs w:val="24"/>
              </w:rPr>
              <w:t>В автономном округе предусмотрено проведение 6 мероприятий, из них 4 мероприятия, связанны</w:t>
            </w:r>
            <w:r w:rsidR="00E90BA1">
              <w:rPr>
                <w:rFonts w:ascii="Times New Roman" w:hAnsi="Times New Roman" w:cs="Times New Roman"/>
                <w:sz w:val="24"/>
                <w:szCs w:val="24"/>
              </w:rPr>
              <w:t>х</w:t>
            </w:r>
            <w:r w:rsidRPr="000C684A">
              <w:rPr>
                <w:rFonts w:ascii="Times New Roman" w:hAnsi="Times New Roman" w:cs="Times New Roman"/>
                <w:sz w:val="24"/>
                <w:szCs w:val="24"/>
              </w:rPr>
              <w:t xml:space="preserve"> непосредственно с предоставлением пособий и выплат семьям, имеющим детей, направленных на стимулирование рождаемости в Югре.</w:t>
            </w:r>
          </w:p>
        </w:tc>
      </w:tr>
      <w:tr w:rsidR="000C684A" w:rsidRPr="00537B23" w:rsidTr="004D5926">
        <w:tc>
          <w:tcPr>
            <w:tcW w:w="950" w:type="dxa"/>
          </w:tcPr>
          <w:p w:rsidR="000C684A" w:rsidRPr="00537B23" w:rsidRDefault="000C684A" w:rsidP="004D5926">
            <w:pPr>
              <w:jc w:val="center"/>
              <w:rPr>
                <w:rFonts w:ascii="Times New Roman" w:hAnsi="Times New Roman" w:cs="Times New Roman"/>
                <w:sz w:val="24"/>
                <w:szCs w:val="24"/>
              </w:rPr>
            </w:pPr>
            <w:r>
              <w:rPr>
                <w:rFonts w:ascii="Times New Roman" w:hAnsi="Times New Roman" w:cs="Times New Roman"/>
                <w:sz w:val="24"/>
                <w:szCs w:val="24"/>
              </w:rPr>
              <w:t>3.</w:t>
            </w:r>
          </w:p>
        </w:tc>
        <w:tc>
          <w:tcPr>
            <w:tcW w:w="4715" w:type="dxa"/>
          </w:tcPr>
          <w:p w:rsidR="000C684A" w:rsidRPr="00537B23" w:rsidRDefault="006E38AE" w:rsidP="004D5926">
            <w:pPr>
              <w:jc w:val="both"/>
              <w:rPr>
                <w:rFonts w:ascii="Times New Roman" w:hAnsi="Times New Roman" w:cs="Times New Roman"/>
                <w:sz w:val="24"/>
                <w:szCs w:val="24"/>
              </w:rPr>
            </w:pPr>
            <w:r w:rsidRPr="006E38AE">
              <w:rPr>
                <w:rFonts w:ascii="Times New Roman" w:hAnsi="Times New Roman" w:cs="Times New Roman"/>
                <w:sz w:val="24"/>
                <w:szCs w:val="24"/>
              </w:rPr>
              <w:t>Есть ли мероприятия</w:t>
            </w:r>
            <w:r>
              <w:rPr>
                <w:rFonts w:ascii="Times New Roman" w:hAnsi="Times New Roman" w:cs="Times New Roman"/>
                <w:sz w:val="24"/>
                <w:szCs w:val="24"/>
              </w:rPr>
              <w:t>,</w:t>
            </w:r>
            <w:r w:rsidRPr="006E38AE">
              <w:rPr>
                <w:rFonts w:ascii="Times New Roman" w:hAnsi="Times New Roman" w:cs="Times New Roman"/>
                <w:sz w:val="24"/>
                <w:szCs w:val="24"/>
              </w:rPr>
              <w:t xml:space="preserve"> входящие как в федеральный проект, так и в региональный проект «Финансовая поддержка семей при рождении детей»?</w:t>
            </w:r>
          </w:p>
        </w:tc>
        <w:tc>
          <w:tcPr>
            <w:tcW w:w="9645" w:type="dxa"/>
          </w:tcPr>
          <w:p w:rsidR="0065314B" w:rsidRPr="0065314B" w:rsidRDefault="0065314B" w:rsidP="004D5926">
            <w:pPr>
              <w:jc w:val="both"/>
              <w:rPr>
                <w:rFonts w:ascii="Times New Roman" w:hAnsi="Times New Roman" w:cs="Times New Roman"/>
                <w:sz w:val="24"/>
                <w:szCs w:val="24"/>
              </w:rPr>
            </w:pPr>
            <w:r w:rsidRPr="0065314B">
              <w:rPr>
                <w:rFonts w:ascii="Times New Roman" w:hAnsi="Times New Roman" w:cs="Times New Roman"/>
                <w:sz w:val="24"/>
                <w:szCs w:val="24"/>
              </w:rPr>
              <w:t>Таких мероприяти</w:t>
            </w:r>
            <w:r w:rsidR="004B45CE">
              <w:rPr>
                <w:rFonts w:ascii="Times New Roman" w:hAnsi="Times New Roman" w:cs="Times New Roman"/>
                <w:sz w:val="24"/>
                <w:szCs w:val="24"/>
              </w:rPr>
              <w:t>й</w:t>
            </w:r>
            <w:r w:rsidRPr="0065314B">
              <w:rPr>
                <w:rFonts w:ascii="Times New Roman" w:hAnsi="Times New Roman" w:cs="Times New Roman"/>
                <w:sz w:val="24"/>
                <w:szCs w:val="24"/>
              </w:rPr>
              <w:t xml:space="preserve"> два: </w:t>
            </w:r>
          </w:p>
          <w:p w:rsidR="0065314B" w:rsidRPr="0065314B" w:rsidRDefault="0065314B" w:rsidP="004D5926">
            <w:pPr>
              <w:jc w:val="both"/>
              <w:rPr>
                <w:rFonts w:ascii="Times New Roman" w:hAnsi="Times New Roman" w:cs="Times New Roman"/>
                <w:sz w:val="24"/>
                <w:szCs w:val="24"/>
              </w:rPr>
            </w:pPr>
            <w:r w:rsidRPr="0065314B">
              <w:rPr>
                <w:rFonts w:ascii="Times New Roman" w:hAnsi="Times New Roman" w:cs="Times New Roman"/>
                <w:sz w:val="24"/>
                <w:szCs w:val="24"/>
              </w:rPr>
              <w:t>1) предоставление ежемесячной выплаты в связи с рождением (усыновлением) первого ребенка за счет полученных субвенций из бюджета Российской Федерации;</w:t>
            </w:r>
          </w:p>
          <w:p w:rsidR="000C684A" w:rsidRPr="00537B23" w:rsidRDefault="0065314B" w:rsidP="004D5926">
            <w:pPr>
              <w:jc w:val="both"/>
              <w:rPr>
                <w:rFonts w:ascii="Times New Roman" w:hAnsi="Times New Roman" w:cs="Times New Roman"/>
                <w:sz w:val="24"/>
                <w:szCs w:val="24"/>
              </w:rPr>
            </w:pPr>
            <w:r w:rsidRPr="0065314B">
              <w:rPr>
                <w:rFonts w:ascii="Times New Roman" w:hAnsi="Times New Roman" w:cs="Times New Roman"/>
                <w:sz w:val="24"/>
                <w:szCs w:val="24"/>
              </w:rPr>
              <w:t>2) повышение доступности экстракорпорального оплодотворения семьям, страдающим бесплодием, за счет базовой программы обязательного медицинского страхования.</w:t>
            </w:r>
          </w:p>
        </w:tc>
      </w:tr>
      <w:tr w:rsidR="009629CD" w:rsidRPr="00537B23" w:rsidTr="004D5926">
        <w:tc>
          <w:tcPr>
            <w:tcW w:w="950" w:type="dxa"/>
          </w:tcPr>
          <w:p w:rsidR="009629CD" w:rsidRPr="00537B23" w:rsidRDefault="009629CD" w:rsidP="004D5926">
            <w:pPr>
              <w:jc w:val="center"/>
              <w:rPr>
                <w:rFonts w:ascii="Times New Roman" w:hAnsi="Times New Roman" w:cs="Times New Roman"/>
                <w:sz w:val="24"/>
                <w:szCs w:val="24"/>
              </w:rPr>
            </w:pPr>
            <w:r>
              <w:rPr>
                <w:rFonts w:ascii="Times New Roman" w:hAnsi="Times New Roman" w:cs="Times New Roman"/>
                <w:sz w:val="24"/>
                <w:szCs w:val="24"/>
              </w:rPr>
              <w:t>4.</w:t>
            </w:r>
          </w:p>
        </w:tc>
        <w:tc>
          <w:tcPr>
            <w:tcW w:w="4715" w:type="dxa"/>
          </w:tcPr>
          <w:p w:rsidR="009629CD" w:rsidRPr="00537B23" w:rsidRDefault="009629CD" w:rsidP="004D5926">
            <w:pPr>
              <w:jc w:val="both"/>
              <w:rPr>
                <w:rFonts w:ascii="Times New Roman" w:hAnsi="Times New Roman" w:cs="Times New Roman"/>
                <w:sz w:val="24"/>
                <w:szCs w:val="24"/>
              </w:rPr>
            </w:pPr>
            <w:r w:rsidRPr="005830B4">
              <w:rPr>
                <w:rFonts w:ascii="Times New Roman" w:hAnsi="Times New Roman" w:cs="Times New Roman"/>
                <w:sz w:val="24"/>
                <w:szCs w:val="24"/>
              </w:rPr>
              <w:t>Сколько выплат предусмотрено региональным проектом</w:t>
            </w:r>
            <w:r w:rsidR="00DD592D">
              <w:rPr>
                <w:rFonts w:ascii="Times New Roman" w:hAnsi="Times New Roman" w:cs="Times New Roman"/>
                <w:sz w:val="24"/>
                <w:szCs w:val="24"/>
              </w:rPr>
              <w:t xml:space="preserve"> и какие</w:t>
            </w:r>
            <w:r w:rsidRPr="005830B4">
              <w:rPr>
                <w:rFonts w:ascii="Times New Roman" w:hAnsi="Times New Roman" w:cs="Times New Roman"/>
                <w:sz w:val="24"/>
                <w:szCs w:val="24"/>
              </w:rPr>
              <w:t>?</w:t>
            </w:r>
          </w:p>
        </w:tc>
        <w:tc>
          <w:tcPr>
            <w:tcW w:w="9645" w:type="dxa"/>
          </w:tcPr>
          <w:p w:rsidR="009629CD" w:rsidRPr="009629CD" w:rsidRDefault="009629CD" w:rsidP="004D5926">
            <w:pPr>
              <w:jc w:val="both"/>
              <w:rPr>
                <w:rFonts w:ascii="Times New Roman" w:hAnsi="Times New Roman" w:cs="Times New Roman"/>
                <w:sz w:val="24"/>
                <w:szCs w:val="24"/>
              </w:rPr>
            </w:pPr>
            <w:r w:rsidRPr="009629CD">
              <w:rPr>
                <w:rFonts w:ascii="Times New Roman" w:hAnsi="Times New Roman" w:cs="Times New Roman"/>
                <w:sz w:val="24"/>
                <w:szCs w:val="24"/>
              </w:rPr>
              <w:t>Проектом предусмотрено предоставление 11 пособий и выплат семьям, имеющим детей, направленных на стимулирование рождаемости в Югре, из них 1 выплата предоставляется за счет средств федерального бюджета (ежемесячная выплата в связи с рождением (усыновлением) первого ребенка), 10 – за счет средств бюджета автономного округа:</w:t>
            </w:r>
          </w:p>
          <w:p w:rsidR="009629CD" w:rsidRPr="009629CD" w:rsidRDefault="009629CD" w:rsidP="004D5926">
            <w:pPr>
              <w:jc w:val="both"/>
              <w:rPr>
                <w:rFonts w:ascii="Times New Roman" w:hAnsi="Times New Roman" w:cs="Times New Roman"/>
                <w:sz w:val="24"/>
                <w:szCs w:val="24"/>
              </w:rPr>
            </w:pPr>
            <w:r w:rsidRPr="009629CD">
              <w:rPr>
                <w:rFonts w:ascii="Times New Roman" w:hAnsi="Times New Roman" w:cs="Times New Roman"/>
                <w:sz w:val="24"/>
                <w:szCs w:val="24"/>
              </w:rPr>
              <w:t>Югорский семейный капитал;</w:t>
            </w:r>
            <w:r w:rsidRPr="009629CD">
              <w:rPr>
                <w:rFonts w:ascii="Times New Roman" w:hAnsi="Times New Roman" w:cs="Times New Roman"/>
                <w:sz w:val="24"/>
                <w:szCs w:val="24"/>
              </w:rPr>
              <w:tab/>
            </w:r>
          </w:p>
          <w:p w:rsidR="009629CD" w:rsidRPr="009629CD" w:rsidRDefault="009629CD" w:rsidP="004D5926">
            <w:pPr>
              <w:jc w:val="both"/>
              <w:rPr>
                <w:rFonts w:ascii="Times New Roman" w:hAnsi="Times New Roman" w:cs="Times New Roman"/>
                <w:sz w:val="24"/>
                <w:szCs w:val="24"/>
              </w:rPr>
            </w:pPr>
            <w:r w:rsidRPr="009629CD">
              <w:rPr>
                <w:rFonts w:ascii="Times New Roman" w:hAnsi="Times New Roman" w:cs="Times New Roman"/>
                <w:sz w:val="24"/>
                <w:szCs w:val="24"/>
              </w:rPr>
              <w:t>ежемесячная денежная выплата в случае рождения третьего ребенка или последующих детей до достижения ребенком возраста 3 лет;</w:t>
            </w:r>
            <w:r w:rsidRPr="009629CD">
              <w:rPr>
                <w:rFonts w:ascii="Times New Roman" w:hAnsi="Times New Roman" w:cs="Times New Roman"/>
                <w:sz w:val="24"/>
                <w:szCs w:val="24"/>
              </w:rPr>
              <w:tab/>
            </w:r>
          </w:p>
          <w:p w:rsidR="009629CD" w:rsidRPr="009629CD" w:rsidRDefault="009629CD" w:rsidP="004D5926">
            <w:pPr>
              <w:jc w:val="both"/>
              <w:rPr>
                <w:rFonts w:ascii="Times New Roman" w:hAnsi="Times New Roman" w:cs="Times New Roman"/>
                <w:sz w:val="24"/>
                <w:szCs w:val="24"/>
              </w:rPr>
            </w:pPr>
            <w:r w:rsidRPr="009629CD">
              <w:rPr>
                <w:rFonts w:ascii="Times New Roman" w:hAnsi="Times New Roman" w:cs="Times New Roman"/>
                <w:sz w:val="24"/>
                <w:szCs w:val="24"/>
              </w:rPr>
              <w:t>единовременное пособие при рождении второго ребенка;</w:t>
            </w:r>
          </w:p>
          <w:p w:rsidR="009629CD" w:rsidRPr="009629CD" w:rsidRDefault="009629CD" w:rsidP="004D5926">
            <w:pPr>
              <w:jc w:val="both"/>
              <w:rPr>
                <w:rFonts w:ascii="Times New Roman" w:hAnsi="Times New Roman" w:cs="Times New Roman"/>
                <w:sz w:val="24"/>
                <w:szCs w:val="24"/>
              </w:rPr>
            </w:pPr>
            <w:r w:rsidRPr="009629CD">
              <w:rPr>
                <w:rFonts w:ascii="Times New Roman" w:hAnsi="Times New Roman" w:cs="Times New Roman"/>
                <w:sz w:val="24"/>
                <w:szCs w:val="24"/>
              </w:rPr>
              <w:t>единовременное пособие при одновременном рождении двух и более детей;</w:t>
            </w:r>
          </w:p>
          <w:p w:rsidR="009629CD" w:rsidRPr="009629CD" w:rsidRDefault="009629CD" w:rsidP="004D5926">
            <w:pPr>
              <w:jc w:val="both"/>
              <w:rPr>
                <w:rFonts w:ascii="Times New Roman" w:hAnsi="Times New Roman" w:cs="Times New Roman"/>
                <w:sz w:val="24"/>
                <w:szCs w:val="24"/>
              </w:rPr>
            </w:pPr>
            <w:r w:rsidRPr="009629CD">
              <w:rPr>
                <w:rFonts w:ascii="Times New Roman" w:hAnsi="Times New Roman" w:cs="Times New Roman"/>
                <w:sz w:val="24"/>
                <w:szCs w:val="24"/>
              </w:rPr>
              <w:t>единовременное пособие при рождении третьего и последующих детей;</w:t>
            </w:r>
          </w:p>
          <w:p w:rsidR="009629CD" w:rsidRPr="009629CD" w:rsidRDefault="009629CD" w:rsidP="004D5926">
            <w:pPr>
              <w:jc w:val="both"/>
              <w:rPr>
                <w:rFonts w:ascii="Times New Roman" w:hAnsi="Times New Roman" w:cs="Times New Roman"/>
                <w:sz w:val="24"/>
                <w:szCs w:val="24"/>
              </w:rPr>
            </w:pPr>
            <w:r w:rsidRPr="009629CD">
              <w:rPr>
                <w:rFonts w:ascii="Times New Roman" w:hAnsi="Times New Roman" w:cs="Times New Roman"/>
                <w:sz w:val="24"/>
                <w:szCs w:val="24"/>
              </w:rPr>
              <w:t>единовременное пособие при рождении первого ребенка в течение двух лет со дня регистрации его родителями брака в органах записи актов гражданского состояния;</w:t>
            </w:r>
          </w:p>
          <w:p w:rsidR="009629CD" w:rsidRPr="009629CD" w:rsidRDefault="009629CD" w:rsidP="004D5926">
            <w:pPr>
              <w:jc w:val="both"/>
              <w:rPr>
                <w:rFonts w:ascii="Times New Roman" w:hAnsi="Times New Roman" w:cs="Times New Roman"/>
                <w:sz w:val="24"/>
                <w:szCs w:val="24"/>
              </w:rPr>
            </w:pPr>
            <w:r w:rsidRPr="009629CD">
              <w:rPr>
                <w:rFonts w:ascii="Times New Roman" w:hAnsi="Times New Roman" w:cs="Times New Roman"/>
                <w:sz w:val="24"/>
                <w:szCs w:val="24"/>
              </w:rPr>
              <w:t>единовременное пособие при рождении ребенка (детей) лицами из числа коренных малочисленных народов Севера;</w:t>
            </w:r>
          </w:p>
          <w:p w:rsidR="009629CD" w:rsidRPr="009629CD" w:rsidRDefault="009629CD" w:rsidP="004D5926">
            <w:pPr>
              <w:jc w:val="both"/>
              <w:rPr>
                <w:rFonts w:ascii="Times New Roman" w:hAnsi="Times New Roman" w:cs="Times New Roman"/>
                <w:sz w:val="24"/>
                <w:szCs w:val="24"/>
              </w:rPr>
            </w:pPr>
            <w:r w:rsidRPr="009629CD">
              <w:rPr>
                <w:rFonts w:ascii="Times New Roman" w:hAnsi="Times New Roman" w:cs="Times New Roman"/>
                <w:sz w:val="24"/>
                <w:szCs w:val="24"/>
              </w:rPr>
              <w:t>ежемесячное пособие многодетным семьям;</w:t>
            </w:r>
          </w:p>
          <w:p w:rsidR="009629CD" w:rsidRPr="009629CD" w:rsidRDefault="009629CD" w:rsidP="004D5926">
            <w:pPr>
              <w:jc w:val="both"/>
              <w:rPr>
                <w:rFonts w:ascii="Times New Roman" w:hAnsi="Times New Roman" w:cs="Times New Roman"/>
                <w:sz w:val="24"/>
                <w:szCs w:val="24"/>
              </w:rPr>
            </w:pPr>
            <w:r w:rsidRPr="009629CD">
              <w:rPr>
                <w:rFonts w:ascii="Times New Roman" w:hAnsi="Times New Roman" w:cs="Times New Roman"/>
                <w:sz w:val="24"/>
                <w:szCs w:val="24"/>
              </w:rPr>
              <w:t>компенсация расходов на оплату коммунальных услуг;</w:t>
            </w:r>
          </w:p>
          <w:p w:rsidR="009629CD" w:rsidRPr="009629CD" w:rsidRDefault="009629CD" w:rsidP="004D5926">
            <w:pPr>
              <w:jc w:val="both"/>
              <w:rPr>
                <w:rFonts w:ascii="Times New Roman" w:hAnsi="Times New Roman" w:cs="Times New Roman"/>
                <w:sz w:val="24"/>
                <w:szCs w:val="24"/>
              </w:rPr>
            </w:pPr>
            <w:r w:rsidRPr="009629CD">
              <w:rPr>
                <w:rFonts w:ascii="Times New Roman" w:hAnsi="Times New Roman" w:cs="Times New Roman"/>
                <w:sz w:val="24"/>
                <w:szCs w:val="24"/>
              </w:rPr>
              <w:t>единовременное пособие для подготовки ребенка (детей) из многодетной семьи к началу учебного года.</w:t>
            </w:r>
            <w:r w:rsidRPr="009629CD">
              <w:rPr>
                <w:rFonts w:ascii="Times New Roman" w:hAnsi="Times New Roman" w:cs="Times New Roman"/>
                <w:sz w:val="24"/>
                <w:szCs w:val="24"/>
              </w:rPr>
              <w:tab/>
            </w:r>
            <w:r w:rsidRPr="009629CD">
              <w:rPr>
                <w:rFonts w:ascii="Times New Roman" w:hAnsi="Times New Roman" w:cs="Times New Roman"/>
                <w:sz w:val="24"/>
                <w:szCs w:val="24"/>
              </w:rPr>
              <w:tab/>
            </w:r>
          </w:p>
        </w:tc>
      </w:tr>
      <w:tr w:rsidR="009629CD" w:rsidRPr="00537B23" w:rsidTr="004D5926">
        <w:tc>
          <w:tcPr>
            <w:tcW w:w="950" w:type="dxa"/>
          </w:tcPr>
          <w:p w:rsidR="009629CD" w:rsidRDefault="009629CD" w:rsidP="004D5926">
            <w:pPr>
              <w:jc w:val="center"/>
              <w:rPr>
                <w:rFonts w:ascii="Times New Roman" w:hAnsi="Times New Roman" w:cs="Times New Roman"/>
                <w:sz w:val="24"/>
                <w:szCs w:val="24"/>
              </w:rPr>
            </w:pPr>
            <w:r>
              <w:rPr>
                <w:rFonts w:ascii="Times New Roman" w:hAnsi="Times New Roman" w:cs="Times New Roman"/>
                <w:sz w:val="24"/>
                <w:szCs w:val="24"/>
              </w:rPr>
              <w:t>5.</w:t>
            </w:r>
          </w:p>
        </w:tc>
        <w:tc>
          <w:tcPr>
            <w:tcW w:w="4715" w:type="dxa"/>
          </w:tcPr>
          <w:p w:rsidR="009629CD" w:rsidRPr="009629CD" w:rsidRDefault="009629CD" w:rsidP="004D5926">
            <w:pPr>
              <w:jc w:val="both"/>
              <w:rPr>
                <w:rFonts w:ascii="Times New Roman" w:hAnsi="Times New Roman" w:cs="Times New Roman"/>
                <w:sz w:val="24"/>
                <w:szCs w:val="24"/>
              </w:rPr>
            </w:pPr>
            <w:r w:rsidRPr="009629CD">
              <w:rPr>
                <w:rFonts w:ascii="Times New Roman" w:hAnsi="Times New Roman" w:cs="Times New Roman"/>
                <w:sz w:val="24"/>
                <w:szCs w:val="24"/>
              </w:rPr>
              <w:t>Где можно ознакомиться с информацией о пособиях и выплатах, предусмотренных проектом? Куда могут обратиться граждане за назначением пособий и выплат?</w:t>
            </w:r>
          </w:p>
        </w:tc>
        <w:tc>
          <w:tcPr>
            <w:tcW w:w="9645" w:type="dxa"/>
          </w:tcPr>
          <w:p w:rsidR="009629CD" w:rsidRPr="009629CD" w:rsidRDefault="009629CD" w:rsidP="004D5926">
            <w:pPr>
              <w:jc w:val="both"/>
              <w:rPr>
                <w:rFonts w:ascii="Times New Roman" w:hAnsi="Times New Roman" w:cs="Times New Roman"/>
                <w:sz w:val="24"/>
                <w:szCs w:val="24"/>
              </w:rPr>
            </w:pPr>
            <w:r w:rsidRPr="009629CD">
              <w:rPr>
                <w:rFonts w:ascii="Times New Roman" w:hAnsi="Times New Roman" w:cs="Times New Roman"/>
                <w:sz w:val="24"/>
                <w:szCs w:val="24"/>
              </w:rPr>
              <w:t>С информацией о порядке и условиях предоставления</w:t>
            </w:r>
            <w:r w:rsidR="00274DBC">
              <w:rPr>
                <w:rFonts w:ascii="Times New Roman" w:hAnsi="Times New Roman" w:cs="Times New Roman"/>
                <w:sz w:val="24"/>
                <w:szCs w:val="24"/>
              </w:rPr>
              <w:t xml:space="preserve"> пособий и выплат</w:t>
            </w:r>
            <w:r w:rsidRPr="009629CD">
              <w:rPr>
                <w:rFonts w:ascii="Times New Roman" w:hAnsi="Times New Roman" w:cs="Times New Roman"/>
                <w:sz w:val="24"/>
                <w:szCs w:val="24"/>
              </w:rPr>
              <w:t>, предусмотренных проектом, а также иных мер социальной поддержки можно ознакомиться на официальном сайте Центра социальных выплат Югры http://csvhmao.ru в разделе «Документы» либо получить консультацию у специалистов по телефонам «горячей линии», которые указаны на сайте Центра. Документы можно подать посредством ближайшего многофункционального центра, либо направить их через Единый портал государственных и муниципальных услуг, либо почтовым отправлением в Центр социальных выплат.</w:t>
            </w:r>
          </w:p>
        </w:tc>
      </w:tr>
      <w:tr w:rsidR="000C684A" w:rsidRPr="00537B23" w:rsidTr="004D5926">
        <w:tc>
          <w:tcPr>
            <w:tcW w:w="950" w:type="dxa"/>
          </w:tcPr>
          <w:p w:rsidR="000C684A" w:rsidRDefault="000C684A" w:rsidP="004D5926">
            <w:pPr>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4715" w:type="dxa"/>
          </w:tcPr>
          <w:p w:rsidR="000C684A" w:rsidRPr="00537B23" w:rsidRDefault="005830B4" w:rsidP="004D5926">
            <w:pPr>
              <w:jc w:val="both"/>
              <w:rPr>
                <w:rFonts w:ascii="Times New Roman" w:hAnsi="Times New Roman" w:cs="Times New Roman"/>
                <w:sz w:val="24"/>
                <w:szCs w:val="24"/>
              </w:rPr>
            </w:pPr>
            <w:r w:rsidRPr="005830B4">
              <w:rPr>
                <w:rFonts w:ascii="Times New Roman" w:hAnsi="Times New Roman" w:cs="Times New Roman"/>
                <w:sz w:val="24"/>
                <w:szCs w:val="24"/>
              </w:rPr>
              <w:t>Какие органы и организации участвуют в реализации проекта?</w:t>
            </w:r>
          </w:p>
        </w:tc>
        <w:tc>
          <w:tcPr>
            <w:tcW w:w="9645" w:type="dxa"/>
          </w:tcPr>
          <w:p w:rsidR="000C684A" w:rsidRPr="00537B23" w:rsidRDefault="005830B4" w:rsidP="004D5926">
            <w:pPr>
              <w:jc w:val="both"/>
              <w:rPr>
                <w:rFonts w:ascii="Times New Roman" w:hAnsi="Times New Roman" w:cs="Times New Roman"/>
                <w:sz w:val="24"/>
                <w:szCs w:val="24"/>
              </w:rPr>
            </w:pPr>
            <w:r w:rsidRPr="005830B4">
              <w:rPr>
                <w:rFonts w:ascii="Times New Roman" w:hAnsi="Times New Roman" w:cs="Times New Roman"/>
                <w:sz w:val="24"/>
                <w:szCs w:val="24"/>
              </w:rPr>
              <w:t>Реализация проекта носит системный и межведомственный характер, участниками которого являются 4 окружных Департамента (социального развития, здравоохранения, общественных связей, труда и занятости населения автономного округа), 1 учреждение (КУ «Центр социальных выплат Югры»).</w:t>
            </w:r>
          </w:p>
        </w:tc>
      </w:tr>
      <w:tr w:rsidR="000C684A" w:rsidRPr="00537B23" w:rsidTr="004D5926">
        <w:tc>
          <w:tcPr>
            <w:tcW w:w="950" w:type="dxa"/>
          </w:tcPr>
          <w:p w:rsidR="000C684A" w:rsidRDefault="000C684A" w:rsidP="004D5926">
            <w:pPr>
              <w:jc w:val="center"/>
              <w:rPr>
                <w:rFonts w:ascii="Times New Roman" w:hAnsi="Times New Roman" w:cs="Times New Roman"/>
                <w:sz w:val="24"/>
                <w:szCs w:val="24"/>
              </w:rPr>
            </w:pPr>
            <w:r>
              <w:rPr>
                <w:rFonts w:ascii="Times New Roman" w:hAnsi="Times New Roman" w:cs="Times New Roman"/>
                <w:sz w:val="24"/>
                <w:szCs w:val="24"/>
              </w:rPr>
              <w:t>7.</w:t>
            </w:r>
          </w:p>
        </w:tc>
        <w:tc>
          <w:tcPr>
            <w:tcW w:w="4715" w:type="dxa"/>
          </w:tcPr>
          <w:p w:rsidR="000C684A" w:rsidRPr="00537B23" w:rsidRDefault="005830B4" w:rsidP="004D5926">
            <w:pPr>
              <w:jc w:val="both"/>
              <w:rPr>
                <w:rFonts w:ascii="Times New Roman" w:hAnsi="Times New Roman" w:cs="Times New Roman"/>
                <w:sz w:val="24"/>
                <w:szCs w:val="24"/>
              </w:rPr>
            </w:pPr>
            <w:r w:rsidRPr="005830B4">
              <w:rPr>
                <w:rFonts w:ascii="Times New Roman" w:hAnsi="Times New Roman" w:cs="Times New Roman"/>
                <w:sz w:val="24"/>
                <w:szCs w:val="24"/>
              </w:rPr>
              <w:t>Какие показатели позволяют оценить успешность проводимых мероприятий?</w:t>
            </w:r>
          </w:p>
        </w:tc>
        <w:tc>
          <w:tcPr>
            <w:tcW w:w="9645" w:type="dxa"/>
          </w:tcPr>
          <w:p w:rsidR="000C684A" w:rsidRPr="00537B23" w:rsidRDefault="005830B4" w:rsidP="004D5926">
            <w:pPr>
              <w:jc w:val="both"/>
              <w:rPr>
                <w:rFonts w:ascii="Times New Roman" w:hAnsi="Times New Roman" w:cs="Times New Roman"/>
                <w:sz w:val="24"/>
                <w:szCs w:val="24"/>
              </w:rPr>
            </w:pPr>
            <w:r w:rsidRPr="005830B4">
              <w:rPr>
                <w:rFonts w:ascii="Times New Roman" w:hAnsi="Times New Roman" w:cs="Times New Roman"/>
                <w:sz w:val="24"/>
                <w:szCs w:val="24"/>
              </w:rPr>
              <w:t xml:space="preserve">Для достижения целевого показателя </w:t>
            </w:r>
            <w:r w:rsidR="00E90BA1">
              <w:rPr>
                <w:rFonts w:ascii="Times New Roman" w:hAnsi="Times New Roman" w:cs="Times New Roman"/>
                <w:sz w:val="24"/>
                <w:szCs w:val="24"/>
              </w:rPr>
              <w:t>«</w:t>
            </w:r>
            <w:r w:rsidRPr="005830B4">
              <w:rPr>
                <w:rFonts w:ascii="Times New Roman" w:hAnsi="Times New Roman" w:cs="Times New Roman"/>
                <w:sz w:val="24"/>
                <w:szCs w:val="24"/>
              </w:rPr>
              <w:t>суммарный коэффициент рождаемости</w:t>
            </w:r>
            <w:r w:rsidR="00E90BA1">
              <w:rPr>
                <w:rFonts w:ascii="Times New Roman" w:hAnsi="Times New Roman" w:cs="Times New Roman"/>
                <w:sz w:val="24"/>
                <w:szCs w:val="24"/>
              </w:rPr>
              <w:t>»</w:t>
            </w:r>
            <w:r w:rsidRPr="005830B4">
              <w:rPr>
                <w:rFonts w:ascii="Times New Roman" w:hAnsi="Times New Roman" w:cs="Times New Roman"/>
                <w:sz w:val="24"/>
                <w:szCs w:val="24"/>
              </w:rPr>
              <w:t xml:space="preserve"> по каждому мероприятию установлены контрольные точки с конкретными показателями, которые служат индикаторами и основаниями для корректировки текущих задач. Основным индикатором является численность получателей государственной поддержки. Основным критерием успеха является предоставление мер социальной поддержки, связанных с рождением детей, не менее 36000 семьям ежегодно.</w:t>
            </w:r>
          </w:p>
        </w:tc>
      </w:tr>
      <w:tr w:rsidR="000C684A" w:rsidRPr="00537B23" w:rsidTr="004D5926">
        <w:tc>
          <w:tcPr>
            <w:tcW w:w="950" w:type="dxa"/>
          </w:tcPr>
          <w:p w:rsidR="000C684A" w:rsidRDefault="000C684A" w:rsidP="004D5926">
            <w:pPr>
              <w:jc w:val="center"/>
              <w:rPr>
                <w:rFonts w:ascii="Times New Roman" w:hAnsi="Times New Roman" w:cs="Times New Roman"/>
                <w:sz w:val="24"/>
                <w:szCs w:val="24"/>
              </w:rPr>
            </w:pPr>
            <w:r>
              <w:rPr>
                <w:rFonts w:ascii="Times New Roman" w:hAnsi="Times New Roman" w:cs="Times New Roman"/>
                <w:sz w:val="24"/>
                <w:szCs w:val="24"/>
              </w:rPr>
              <w:t>8.</w:t>
            </w:r>
          </w:p>
        </w:tc>
        <w:tc>
          <w:tcPr>
            <w:tcW w:w="4715" w:type="dxa"/>
          </w:tcPr>
          <w:p w:rsidR="000C684A" w:rsidRPr="00537B23" w:rsidRDefault="00E90BA1" w:rsidP="004D5926">
            <w:pPr>
              <w:jc w:val="both"/>
              <w:rPr>
                <w:rFonts w:ascii="Times New Roman" w:hAnsi="Times New Roman" w:cs="Times New Roman"/>
                <w:sz w:val="24"/>
                <w:szCs w:val="24"/>
              </w:rPr>
            </w:pPr>
            <w:r>
              <w:rPr>
                <w:rFonts w:ascii="Times New Roman" w:hAnsi="Times New Roman" w:cs="Times New Roman"/>
                <w:sz w:val="24"/>
                <w:szCs w:val="24"/>
              </w:rPr>
              <w:t>Какова финансовая</w:t>
            </w:r>
            <w:r w:rsidR="00684518">
              <w:rPr>
                <w:rFonts w:ascii="Times New Roman" w:hAnsi="Times New Roman" w:cs="Times New Roman"/>
                <w:sz w:val="24"/>
                <w:szCs w:val="24"/>
              </w:rPr>
              <w:t xml:space="preserve"> </w:t>
            </w:r>
            <w:r>
              <w:rPr>
                <w:rFonts w:ascii="Times New Roman" w:hAnsi="Times New Roman" w:cs="Times New Roman"/>
                <w:sz w:val="24"/>
                <w:szCs w:val="24"/>
              </w:rPr>
              <w:t>составляющая</w:t>
            </w:r>
            <w:r w:rsidR="00684518" w:rsidRPr="00684518">
              <w:rPr>
                <w:rFonts w:ascii="Times New Roman" w:hAnsi="Times New Roman" w:cs="Times New Roman"/>
                <w:sz w:val="24"/>
                <w:szCs w:val="24"/>
              </w:rPr>
              <w:t xml:space="preserve"> проекта?</w:t>
            </w:r>
          </w:p>
        </w:tc>
        <w:tc>
          <w:tcPr>
            <w:tcW w:w="9645" w:type="dxa"/>
          </w:tcPr>
          <w:p w:rsidR="000C684A" w:rsidRPr="00537B23" w:rsidRDefault="00684518" w:rsidP="004D5926">
            <w:pPr>
              <w:jc w:val="both"/>
              <w:rPr>
                <w:rFonts w:ascii="Times New Roman" w:hAnsi="Times New Roman" w:cs="Times New Roman"/>
                <w:sz w:val="24"/>
                <w:szCs w:val="24"/>
              </w:rPr>
            </w:pPr>
            <w:r w:rsidRPr="00684518">
              <w:rPr>
                <w:rFonts w:ascii="Times New Roman" w:hAnsi="Times New Roman" w:cs="Times New Roman"/>
                <w:sz w:val="24"/>
                <w:szCs w:val="24"/>
              </w:rPr>
              <w:t>Из средств федерального и регионального бюджета планируется направить 20 819,5 млн. рублей, из них 19 483,6 млн. рублей из средств бюджета автономного округа, 1 335,9 млн. рублей из средств федерального бюджета. Также предполагается направить средства фонда обязательного медицинского страхования в сумме 1 398,038 млн. рублей (на повышение доступности экстракорпорального оплодотворения семьям, страдающим бесплодием).</w:t>
            </w:r>
          </w:p>
        </w:tc>
      </w:tr>
      <w:tr w:rsidR="000C684A" w:rsidRPr="00537B23" w:rsidTr="004D5926">
        <w:tc>
          <w:tcPr>
            <w:tcW w:w="950" w:type="dxa"/>
          </w:tcPr>
          <w:p w:rsidR="000C684A" w:rsidRDefault="004B45CE" w:rsidP="004D5926">
            <w:pPr>
              <w:jc w:val="center"/>
              <w:rPr>
                <w:rFonts w:ascii="Times New Roman" w:hAnsi="Times New Roman" w:cs="Times New Roman"/>
                <w:sz w:val="24"/>
                <w:szCs w:val="24"/>
              </w:rPr>
            </w:pPr>
            <w:r>
              <w:rPr>
                <w:rFonts w:ascii="Times New Roman" w:hAnsi="Times New Roman" w:cs="Times New Roman"/>
                <w:sz w:val="24"/>
                <w:szCs w:val="24"/>
              </w:rPr>
              <w:t>9</w:t>
            </w:r>
            <w:r w:rsidR="000C684A">
              <w:rPr>
                <w:rFonts w:ascii="Times New Roman" w:hAnsi="Times New Roman" w:cs="Times New Roman"/>
                <w:sz w:val="24"/>
                <w:szCs w:val="24"/>
              </w:rPr>
              <w:t>.</w:t>
            </w:r>
          </w:p>
        </w:tc>
        <w:tc>
          <w:tcPr>
            <w:tcW w:w="4715" w:type="dxa"/>
          </w:tcPr>
          <w:p w:rsidR="000C684A" w:rsidRPr="00537B23" w:rsidRDefault="00684518" w:rsidP="004D5926">
            <w:pPr>
              <w:jc w:val="both"/>
              <w:rPr>
                <w:rFonts w:ascii="Times New Roman" w:hAnsi="Times New Roman" w:cs="Times New Roman"/>
                <w:sz w:val="24"/>
                <w:szCs w:val="24"/>
              </w:rPr>
            </w:pPr>
            <w:r w:rsidRPr="00684518">
              <w:rPr>
                <w:rFonts w:ascii="Times New Roman" w:hAnsi="Times New Roman" w:cs="Times New Roman"/>
                <w:sz w:val="24"/>
                <w:szCs w:val="24"/>
              </w:rPr>
              <w:t>После окончания проекта будет ли реализовываться государственная поддержка семей с детьми?</w:t>
            </w:r>
          </w:p>
        </w:tc>
        <w:tc>
          <w:tcPr>
            <w:tcW w:w="9645" w:type="dxa"/>
          </w:tcPr>
          <w:p w:rsidR="00684518" w:rsidRPr="00684518" w:rsidRDefault="00684518" w:rsidP="004D5926">
            <w:pPr>
              <w:jc w:val="both"/>
              <w:rPr>
                <w:rFonts w:ascii="Times New Roman" w:hAnsi="Times New Roman" w:cs="Times New Roman"/>
                <w:sz w:val="24"/>
                <w:szCs w:val="24"/>
              </w:rPr>
            </w:pPr>
            <w:r w:rsidRPr="00684518">
              <w:rPr>
                <w:rFonts w:ascii="Times New Roman" w:hAnsi="Times New Roman" w:cs="Times New Roman"/>
                <w:sz w:val="24"/>
                <w:szCs w:val="24"/>
              </w:rPr>
              <w:t>В Российской Федерации и Югре меры социальной поддержки закреплены законами, которые не имеют ограниченных сроков действия. Существуют отдельные меры социальной поддержки с ограниченным сроком действия – Югорский семейный капитал, ежемесячная денежная выплата в случае рождения третьего ребенка, которые ранее продлены. Решения о последующем продлении буд</w:t>
            </w:r>
            <w:r w:rsidR="00E90BA1">
              <w:rPr>
                <w:rFonts w:ascii="Times New Roman" w:hAnsi="Times New Roman" w:cs="Times New Roman"/>
                <w:sz w:val="24"/>
                <w:szCs w:val="24"/>
              </w:rPr>
              <w:t>у</w:t>
            </w:r>
            <w:r w:rsidRPr="00684518">
              <w:rPr>
                <w:rFonts w:ascii="Times New Roman" w:hAnsi="Times New Roman" w:cs="Times New Roman"/>
                <w:sz w:val="24"/>
                <w:szCs w:val="24"/>
              </w:rPr>
              <w:t>т приниматься с учетом демографической ситуации, экономического положения населения в автономном округе.</w:t>
            </w:r>
          </w:p>
          <w:p w:rsidR="000C684A" w:rsidRPr="00537B23" w:rsidRDefault="00684518" w:rsidP="004D5926">
            <w:pPr>
              <w:jc w:val="both"/>
              <w:rPr>
                <w:rFonts w:ascii="Times New Roman" w:hAnsi="Times New Roman" w:cs="Times New Roman"/>
                <w:sz w:val="24"/>
                <w:szCs w:val="24"/>
              </w:rPr>
            </w:pPr>
            <w:r w:rsidRPr="00684518">
              <w:rPr>
                <w:rFonts w:ascii="Times New Roman" w:hAnsi="Times New Roman" w:cs="Times New Roman"/>
                <w:sz w:val="24"/>
                <w:szCs w:val="24"/>
              </w:rPr>
              <w:t>Стоит отметить, что большинство мер социальной поддержки предоставляются уже не один год и их количество постепенно увеличивается. Например, количество пособий и выплат, предусмотренных Законом автономного округа «О поддержке семьи, материнства, отцовства и детства в Ханты-Мансийском автономном округе – Югре», начиная с 2004 года, увеличилось с 3 до 13.  После окончания проекта поддержка в связи с рождением детей будет оказываться, как и прежде.</w:t>
            </w:r>
          </w:p>
        </w:tc>
      </w:tr>
    </w:tbl>
    <w:p w:rsidR="008F43A3" w:rsidRDefault="008F43A3" w:rsidP="000C684A">
      <w:pPr>
        <w:jc w:val="center"/>
        <w:rPr>
          <w:rFonts w:ascii="Times New Roman" w:hAnsi="Times New Roman" w:cs="Times New Roman"/>
          <w:b/>
          <w:sz w:val="24"/>
          <w:szCs w:val="24"/>
        </w:rPr>
      </w:pPr>
    </w:p>
    <w:p w:rsidR="000C684A" w:rsidRDefault="008F43A3" w:rsidP="0098728F">
      <w:pPr>
        <w:spacing w:after="0" w:line="240" w:lineRule="auto"/>
        <w:jc w:val="center"/>
        <w:rPr>
          <w:rFonts w:ascii="Times New Roman" w:hAnsi="Times New Roman" w:cs="Times New Roman"/>
          <w:b/>
          <w:sz w:val="24"/>
          <w:szCs w:val="24"/>
        </w:rPr>
      </w:pPr>
      <w:r w:rsidRPr="008F43A3">
        <w:rPr>
          <w:rFonts w:ascii="Times New Roman" w:hAnsi="Times New Roman" w:cs="Times New Roman"/>
          <w:b/>
          <w:sz w:val="24"/>
          <w:szCs w:val="24"/>
        </w:rPr>
        <w:t>В части реализации проекта Ханты-Мансийского автономного округа – Югры</w:t>
      </w:r>
      <w:r w:rsidRPr="008F43A3">
        <w:t xml:space="preserve"> </w:t>
      </w:r>
      <w:r w:rsidRPr="008F43A3">
        <w:rPr>
          <w:rFonts w:ascii="Times New Roman" w:hAnsi="Times New Roman" w:cs="Times New Roman"/>
          <w:b/>
          <w:sz w:val="24"/>
          <w:szCs w:val="24"/>
        </w:rPr>
        <w:t>«Создание для всех категорий и групп населения условий для занятия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w:t>
      </w:r>
    </w:p>
    <w:p w:rsidR="0098728F" w:rsidRDefault="0098728F" w:rsidP="0098728F">
      <w:pPr>
        <w:spacing w:after="0" w:line="240" w:lineRule="auto"/>
        <w:jc w:val="center"/>
        <w:rPr>
          <w:rFonts w:ascii="Times New Roman" w:hAnsi="Times New Roman" w:cs="Times New Roman"/>
          <w:b/>
          <w:sz w:val="24"/>
          <w:szCs w:val="24"/>
        </w:rPr>
      </w:pPr>
    </w:p>
    <w:tbl>
      <w:tblPr>
        <w:tblStyle w:val="a3"/>
        <w:tblW w:w="15310" w:type="dxa"/>
        <w:tblInd w:w="-289" w:type="dxa"/>
        <w:tblLook w:val="04A0"/>
      </w:tblPr>
      <w:tblGrid>
        <w:gridCol w:w="950"/>
        <w:gridCol w:w="4715"/>
        <w:gridCol w:w="9645"/>
      </w:tblGrid>
      <w:tr w:rsidR="00BE3505" w:rsidRPr="00537B23" w:rsidTr="004D5926">
        <w:tc>
          <w:tcPr>
            <w:tcW w:w="950" w:type="dxa"/>
          </w:tcPr>
          <w:p w:rsidR="00BE3505" w:rsidRPr="00537B23" w:rsidRDefault="00BE3505" w:rsidP="001B2421">
            <w:pPr>
              <w:jc w:val="center"/>
              <w:rPr>
                <w:rFonts w:ascii="Times New Roman" w:hAnsi="Times New Roman" w:cs="Times New Roman"/>
                <w:sz w:val="24"/>
                <w:szCs w:val="24"/>
              </w:rPr>
            </w:pPr>
            <w:r w:rsidRPr="00537B23">
              <w:rPr>
                <w:rFonts w:ascii="Times New Roman" w:hAnsi="Times New Roman" w:cs="Times New Roman"/>
                <w:sz w:val="24"/>
                <w:szCs w:val="24"/>
              </w:rPr>
              <w:t>№ п/п</w:t>
            </w:r>
          </w:p>
        </w:tc>
        <w:tc>
          <w:tcPr>
            <w:tcW w:w="4715" w:type="dxa"/>
          </w:tcPr>
          <w:p w:rsidR="00BE3505" w:rsidRPr="00537B23" w:rsidRDefault="00BE3505" w:rsidP="001B2421">
            <w:pPr>
              <w:jc w:val="center"/>
              <w:rPr>
                <w:rFonts w:ascii="Times New Roman" w:hAnsi="Times New Roman" w:cs="Times New Roman"/>
                <w:sz w:val="24"/>
                <w:szCs w:val="24"/>
              </w:rPr>
            </w:pPr>
            <w:r w:rsidRPr="00537B23">
              <w:rPr>
                <w:rFonts w:ascii="Times New Roman" w:hAnsi="Times New Roman" w:cs="Times New Roman"/>
                <w:sz w:val="24"/>
                <w:szCs w:val="24"/>
              </w:rPr>
              <w:t>Вопрос</w:t>
            </w:r>
          </w:p>
        </w:tc>
        <w:tc>
          <w:tcPr>
            <w:tcW w:w="9645" w:type="dxa"/>
          </w:tcPr>
          <w:p w:rsidR="00BE3505" w:rsidRPr="00537B23" w:rsidRDefault="00BE3505" w:rsidP="001B2421">
            <w:pPr>
              <w:jc w:val="center"/>
              <w:rPr>
                <w:rFonts w:ascii="Times New Roman" w:hAnsi="Times New Roman" w:cs="Times New Roman"/>
                <w:sz w:val="24"/>
                <w:szCs w:val="24"/>
              </w:rPr>
            </w:pPr>
            <w:r w:rsidRPr="00537B23">
              <w:rPr>
                <w:rFonts w:ascii="Times New Roman" w:hAnsi="Times New Roman" w:cs="Times New Roman"/>
                <w:sz w:val="24"/>
                <w:szCs w:val="24"/>
              </w:rPr>
              <w:t xml:space="preserve">Ответ </w:t>
            </w:r>
          </w:p>
        </w:tc>
      </w:tr>
      <w:tr w:rsidR="006D6880" w:rsidRPr="00537B23" w:rsidTr="004D5926">
        <w:tc>
          <w:tcPr>
            <w:tcW w:w="950" w:type="dxa"/>
          </w:tcPr>
          <w:p w:rsidR="006D6880" w:rsidRPr="00537B23" w:rsidRDefault="006D6880" w:rsidP="006D6880">
            <w:pPr>
              <w:jc w:val="center"/>
              <w:rPr>
                <w:rFonts w:ascii="Times New Roman" w:hAnsi="Times New Roman" w:cs="Times New Roman"/>
                <w:sz w:val="24"/>
                <w:szCs w:val="24"/>
              </w:rPr>
            </w:pPr>
            <w:r w:rsidRPr="00537B23">
              <w:rPr>
                <w:rFonts w:ascii="Times New Roman" w:hAnsi="Times New Roman" w:cs="Times New Roman"/>
                <w:sz w:val="24"/>
                <w:szCs w:val="24"/>
              </w:rPr>
              <w:t>1.</w:t>
            </w:r>
          </w:p>
        </w:tc>
        <w:tc>
          <w:tcPr>
            <w:tcW w:w="4715" w:type="dxa"/>
          </w:tcPr>
          <w:p w:rsidR="006D6880" w:rsidRPr="002353E4" w:rsidRDefault="006D6880" w:rsidP="006D6880">
            <w:pPr>
              <w:pStyle w:val="a8"/>
              <w:jc w:val="both"/>
              <w:rPr>
                <w:rFonts w:ascii="Times New Roman" w:hAnsi="Times New Roman" w:cs="Times New Roman"/>
                <w:sz w:val="24"/>
                <w:szCs w:val="24"/>
              </w:rPr>
            </w:pPr>
            <w:r w:rsidRPr="002353E4">
              <w:rPr>
                <w:rFonts w:ascii="Times New Roman" w:hAnsi="Times New Roman" w:cs="Times New Roman"/>
                <w:sz w:val="24"/>
                <w:szCs w:val="24"/>
              </w:rPr>
              <w:t xml:space="preserve">Как будет организована работа на </w:t>
            </w:r>
            <w:r w:rsidRPr="002353E4">
              <w:rPr>
                <w:rFonts w:ascii="Times New Roman" w:hAnsi="Times New Roman" w:cs="Times New Roman"/>
                <w:sz w:val="24"/>
                <w:szCs w:val="24"/>
              </w:rPr>
              <w:lastRenderedPageBreak/>
              <w:t>открытых спортивных площадках городского и сельских поселений? Планируется ли в организации данной работы, задействование спортивных аниматоров? Предусмотрены ли мероприятия по организации занятий спортом (спортивными мероприятиями) для людей пенсионного возраста? Формируются (внедряются) новые формы занятий спортом, например, организация ночных занятий спортом (спортивные квесты) для молодежи?</w:t>
            </w:r>
          </w:p>
          <w:p w:rsidR="006D6880" w:rsidRPr="002353E4" w:rsidRDefault="006D6880" w:rsidP="006D6880">
            <w:pPr>
              <w:pStyle w:val="a8"/>
              <w:jc w:val="both"/>
              <w:rPr>
                <w:rFonts w:ascii="Times New Roman" w:hAnsi="Times New Roman" w:cs="Times New Roman"/>
                <w:sz w:val="24"/>
                <w:szCs w:val="24"/>
              </w:rPr>
            </w:pPr>
          </w:p>
          <w:p w:rsidR="006D6880" w:rsidRPr="002353E4" w:rsidRDefault="006D6880" w:rsidP="006D6880">
            <w:pPr>
              <w:pStyle w:val="a8"/>
              <w:jc w:val="both"/>
              <w:rPr>
                <w:rFonts w:ascii="Times New Roman" w:hAnsi="Times New Roman" w:cs="Times New Roman"/>
                <w:sz w:val="24"/>
                <w:szCs w:val="24"/>
              </w:rPr>
            </w:pPr>
          </w:p>
        </w:tc>
        <w:tc>
          <w:tcPr>
            <w:tcW w:w="9645" w:type="dxa"/>
          </w:tcPr>
          <w:p w:rsidR="006D6880" w:rsidRPr="002353E4" w:rsidRDefault="006D6880" w:rsidP="006D6880">
            <w:pPr>
              <w:pStyle w:val="a8"/>
              <w:jc w:val="both"/>
              <w:rPr>
                <w:rFonts w:ascii="Times New Roman" w:hAnsi="Times New Roman" w:cs="Times New Roman"/>
                <w:sz w:val="24"/>
                <w:szCs w:val="24"/>
              </w:rPr>
            </w:pPr>
            <w:r w:rsidRPr="002353E4">
              <w:rPr>
                <w:rFonts w:ascii="Times New Roman" w:hAnsi="Times New Roman" w:cs="Times New Roman"/>
                <w:sz w:val="24"/>
                <w:szCs w:val="24"/>
              </w:rPr>
              <w:lastRenderedPageBreak/>
              <w:t xml:space="preserve">Предусмотрено создание Атласа типовых физкультурно-оздоровительных программ для </w:t>
            </w:r>
            <w:r w:rsidRPr="002353E4">
              <w:rPr>
                <w:rFonts w:ascii="Times New Roman" w:hAnsi="Times New Roman" w:cs="Times New Roman"/>
                <w:sz w:val="24"/>
                <w:szCs w:val="24"/>
              </w:rPr>
              <w:lastRenderedPageBreak/>
              <w:t>различных групп населения, в том числе для организации работы на спортивных площадках по проведению занятий с людьми пенсионного возраста и внедрения новых форм занятий спортом.</w:t>
            </w:r>
          </w:p>
          <w:p w:rsidR="006D6880" w:rsidRPr="002353E4" w:rsidRDefault="006D6880" w:rsidP="006D6880">
            <w:pPr>
              <w:pStyle w:val="a8"/>
              <w:jc w:val="both"/>
              <w:rPr>
                <w:rFonts w:ascii="Times New Roman" w:hAnsi="Times New Roman" w:cs="Times New Roman"/>
                <w:sz w:val="24"/>
                <w:szCs w:val="24"/>
              </w:rPr>
            </w:pPr>
            <w:r w:rsidRPr="002353E4">
              <w:rPr>
                <w:rFonts w:ascii="Times New Roman" w:hAnsi="Times New Roman" w:cs="Times New Roman"/>
                <w:sz w:val="24"/>
                <w:szCs w:val="24"/>
              </w:rPr>
              <w:t>По итогам проделанной работы муниципальными образованиями, организациями предусмотрено проведение 7 смотров-конкурсов по организации физкультурно-спортивной работы с различными категориями населения. Будут реализованы меры грантовой поддержки победителям, показавшим высокие результаты в организации работы в сфере массовой физической культуры.</w:t>
            </w:r>
          </w:p>
        </w:tc>
      </w:tr>
      <w:tr w:rsidR="006D6880" w:rsidRPr="00537B23" w:rsidTr="004D5926">
        <w:tc>
          <w:tcPr>
            <w:tcW w:w="950" w:type="dxa"/>
          </w:tcPr>
          <w:p w:rsidR="006D6880" w:rsidRPr="00537B23" w:rsidRDefault="006D6880" w:rsidP="006D6880">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4715" w:type="dxa"/>
          </w:tcPr>
          <w:p w:rsidR="006D6880" w:rsidRPr="002353E4" w:rsidRDefault="006D6880" w:rsidP="006D6880">
            <w:pPr>
              <w:pStyle w:val="a8"/>
              <w:jc w:val="both"/>
              <w:rPr>
                <w:rFonts w:ascii="Times New Roman" w:hAnsi="Times New Roman" w:cs="Times New Roman"/>
                <w:sz w:val="24"/>
                <w:szCs w:val="24"/>
              </w:rPr>
            </w:pPr>
            <w:r w:rsidRPr="002353E4">
              <w:rPr>
                <w:rFonts w:ascii="Times New Roman" w:hAnsi="Times New Roman" w:cs="Times New Roman"/>
                <w:sz w:val="24"/>
                <w:szCs w:val="24"/>
              </w:rPr>
              <w:t>Посредством каких мероприятий будет обеспечено развитие физической культуры на производстве, в том числе предусмотрение помещений для занятия физической культурой на предприятиях; стимулирование сотрудников, занимающихся ФКиС и участвующих в спортивных мероприятиях выплатами, путевками и т.д</w:t>
            </w:r>
            <w:r>
              <w:rPr>
                <w:rFonts w:ascii="Times New Roman" w:hAnsi="Times New Roman" w:cs="Times New Roman"/>
                <w:sz w:val="24"/>
                <w:szCs w:val="24"/>
              </w:rPr>
              <w:t>.</w:t>
            </w:r>
            <w:r w:rsidRPr="002353E4">
              <w:rPr>
                <w:rFonts w:ascii="Times New Roman" w:hAnsi="Times New Roman" w:cs="Times New Roman"/>
                <w:sz w:val="24"/>
                <w:szCs w:val="24"/>
              </w:rPr>
              <w:t>? Будет ли организовано введение в организациях и на предприятиях производственной гимнастики, в том числе с использованием мобильных устройств? Рассматривается ли вопрос создания ведомственных фитнес-центров (при предприятии), мотивации работодателем занятий спортом (предоставление абонементов на занятия спортом)?</w:t>
            </w:r>
          </w:p>
        </w:tc>
        <w:tc>
          <w:tcPr>
            <w:tcW w:w="9645" w:type="dxa"/>
          </w:tcPr>
          <w:p w:rsidR="006D6880" w:rsidRPr="002353E4" w:rsidRDefault="006D6880" w:rsidP="006D6880">
            <w:pPr>
              <w:pStyle w:val="a8"/>
              <w:jc w:val="both"/>
              <w:rPr>
                <w:rFonts w:ascii="Times New Roman" w:hAnsi="Times New Roman" w:cs="Times New Roman"/>
                <w:sz w:val="24"/>
                <w:szCs w:val="24"/>
              </w:rPr>
            </w:pPr>
            <w:r w:rsidRPr="002353E4">
              <w:rPr>
                <w:rFonts w:ascii="Times New Roman" w:hAnsi="Times New Roman" w:cs="Times New Roman"/>
                <w:sz w:val="24"/>
                <w:szCs w:val="24"/>
              </w:rPr>
              <w:t>Предусмотрена реализация плана информационной кампании посредством муниципальных и региональных средств массовой информации по стимулированию работодателей к поощрению физической активности персонала, разработанную Министерством спорта Российской Федерации.</w:t>
            </w:r>
          </w:p>
          <w:p w:rsidR="006D6880" w:rsidRPr="002353E4" w:rsidRDefault="006D6880" w:rsidP="006D6880">
            <w:pPr>
              <w:pStyle w:val="a8"/>
              <w:jc w:val="both"/>
              <w:rPr>
                <w:rFonts w:ascii="Times New Roman" w:hAnsi="Times New Roman" w:cs="Times New Roman"/>
                <w:sz w:val="24"/>
                <w:szCs w:val="24"/>
              </w:rPr>
            </w:pPr>
            <w:r w:rsidRPr="002353E4">
              <w:rPr>
                <w:rFonts w:ascii="Times New Roman" w:hAnsi="Times New Roman" w:cs="Times New Roman"/>
                <w:sz w:val="24"/>
                <w:szCs w:val="24"/>
              </w:rPr>
              <w:t>По итогам будет проведен смотр-конкурс по организации физкультурно-спортивной работы на предприятии.</w:t>
            </w:r>
          </w:p>
        </w:tc>
      </w:tr>
      <w:tr w:rsidR="006D6880" w:rsidRPr="00537B23" w:rsidTr="004D5926">
        <w:tc>
          <w:tcPr>
            <w:tcW w:w="950" w:type="dxa"/>
          </w:tcPr>
          <w:p w:rsidR="006D6880" w:rsidRDefault="006D6880" w:rsidP="006D6880">
            <w:pPr>
              <w:jc w:val="center"/>
              <w:rPr>
                <w:rFonts w:ascii="Times New Roman" w:hAnsi="Times New Roman" w:cs="Times New Roman"/>
                <w:sz w:val="24"/>
                <w:szCs w:val="24"/>
              </w:rPr>
            </w:pPr>
            <w:r>
              <w:rPr>
                <w:rFonts w:ascii="Times New Roman" w:hAnsi="Times New Roman" w:cs="Times New Roman"/>
                <w:sz w:val="24"/>
                <w:szCs w:val="24"/>
              </w:rPr>
              <w:t>3.</w:t>
            </w:r>
          </w:p>
        </w:tc>
        <w:tc>
          <w:tcPr>
            <w:tcW w:w="4715" w:type="dxa"/>
          </w:tcPr>
          <w:p w:rsidR="006D6880" w:rsidRPr="002353E4" w:rsidRDefault="006D6880" w:rsidP="006D6880">
            <w:pPr>
              <w:pStyle w:val="a8"/>
              <w:jc w:val="both"/>
              <w:rPr>
                <w:rFonts w:ascii="Times New Roman" w:hAnsi="Times New Roman" w:cs="Times New Roman"/>
                <w:sz w:val="24"/>
                <w:szCs w:val="24"/>
              </w:rPr>
            </w:pPr>
            <w:r w:rsidRPr="002353E4">
              <w:rPr>
                <w:rFonts w:ascii="Times New Roman" w:hAnsi="Times New Roman" w:cs="Times New Roman"/>
                <w:sz w:val="24"/>
                <w:szCs w:val="24"/>
              </w:rPr>
              <w:t xml:space="preserve">Как будет осуществлена популяризация здорового образа жизни и занятий спортом? Предусмотрена ли пропаганда на телевидении, в кинотеатрах, сети </w:t>
            </w:r>
            <w:r w:rsidRPr="002353E4">
              <w:rPr>
                <w:rFonts w:ascii="Times New Roman" w:hAnsi="Times New Roman" w:cs="Times New Roman"/>
                <w:sz w:val="24"/>
                <w:szCs w:val="24"/>
              </w:rPr>
              <w:lastRenderedPageBreak/>
              <w:t>Интернет, в том числе социальных сетях спортивных программ, интервью со спортсменами?</w:t>
            </w:r>
          </w:p>
          <w:p w:rsidR="006D6880" w:rsidRPr="002353E4" w:rsidRDefault="006D6880" w:rsidP="006D6880">
            <w:pPr>
              <w:pStyle w:val="a8"/>
              <w:jc w:val="both"/>
              <w:rPr>
                <w:rFonts w:ascii="Times New Roman" w:hAnsi="Times New Roman" w:cs="Times New Roman"/>
                <w:sz w:val="24"/>
                <w:szCs w:val="24"/>
              </w:rPr>
            </w:pPr>
          </w:p>
        </w:tc>
        <w:tc>
          <w:tcPr>
            <w:tcW w:w="9645" w:type="dxa"/>
          </w:tcPr>
          <w:p w:rsidR="006D6880" w:rsidRPr="002353E4" w:rsidRDefault="006D6880" w:rsidP="006D6880">
            <w:pPr>
              <w:pStyle w:val="a8"/>
              <w:jc w:val="both"/>
              <w:rPr>
                <w:rFonts w:ascii="Times New Roman" w:hAnsi="Times New Roman" w:cs="Times New Roman"/>
                <w:sz w:val="24"/>
                <w:szCs w:val="24"/>
              </w:rPr>
            </w:pPr>
            <w:r w:rsidRPr="002353E4">
              <w:rPr>
                <w:rFonts w:ascii="Times New Roman" w:hAnsi="Times New Roman" w:cs="Times New Roman"/>
                <w:sz w:val="24"/>
                <w:szCs w:val="24"/>
              </w:rPr>
              <w:lastRenderedPageBreak/>
              <w:t>В 2019 году реализуется план информационной кампании посредством муниципальных и региональных средств массовой информации по формированию в обществе культуры поведения, основанной на индивидуальной мотивации граждан к физическому развитию, разработанную Министерством спорта Российской Федерации.</w:t>
            </w:r>
          </w:p>
        </w:tc>
      </w:tr>
      <w:tr w:rsidR="006D6880" w:rsidRPr="00537B23" w:rsidTr="004D5926">
        <w:tc>
          <w:tcPr>
            <w:tcW w:w="950" w:type="dxa"/>
          </w:tcPr>
          <w:p w:rsidR="006D6880" w:rsidRDefault="006D6880" w:rsidP="006D6880">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4715" w:type="dxa"/>
          </w:tcPr>
          <w:p w:rsidR="006D6880" w:rsidRPr="002353E4" w:rsidRDefault="006D6880" w:rsidP="006D6880">
            <w:pPr>
              <w:pStyle w:val="a8"/>
              <w:jc w:val="both"/>
              <w:rPr>
                <w:rFonts w:ascii="Times New Roman" w:hAnsi="Times New Roman" w:cs="Times New Roman"/>
                <w:sz w:val="24"/>
                <w:szCs w:val="24"/>
              </w:rPr>
            </w:pPr>
            <w:r w:rsidRPr="002353E4">
              <w:rPr>
                <w:rFonts w:ascii="Times New Roman" w:hAnsi="Times New Roman" w:cs="Times New Roman"/>
                <w:sz w:val="24"/>
                <w:szCs w:val="24"/>
              </w:rPr>
              <w:t xml:space="preserve"> Стимулировать участие граждан в реализации Всероссийского комплекса «ГТО». </w:t>
            </w:r>
          </w:p>
        </w:tc>
        <w:tc>
          <w:tcPr>
            <w:tcW w:w="9645" w:type="dxa"/>
          </w:tcPr>
          <w:p w:rsidR="006D6880" w:rsidRPr="002353E4" w:rsidRDefault="006D6880" w:rsidP="006D6880">
            <w:pPr>
              <w:pStyle w:val="a8"/>
              <w:jc w:val="both"/>
              <w:rPr>
                <w:rFonts w:ascii="Times New Roman" w:hAnsi="Times New Roman" w:cs="Times New Roman"/>
                <w:sz w:val="24"/>
                <w:szCs w:val="24"/>
              </w:rPr>
            </w:pPr>
            <w:r w:rsidRPr="002353E4">
              <w:rPr>
                <w:rFonts w:ascii="Times New Roman" w:hAnsi="Times New Roman" w:cs="Times New Roman"/>
                <w:sz w:val="24"/>
                <w:szCs w:val="24"/>
              </w:rPr>
              <w:t>Организовано тестирование на соответствие государственным требованиям к уровню физической подготовленности Всероссийского физкультурно-спортивного комплекса «Готов к труду и обороне» (ГТО) для всех возрастных и социальных групп населения</w:t>
            </w:r>
            <w:r>
              <w:rPr>
                <w:rFonts w:ascii="Times New Roman" w:hAnsi="Times New Roman" w:cs="Times New Roman"/>
                <w:sz w:val="24"/>
                <w:szCs w:val="24"/>
              </w:rPr>
              <w:t>, в том числе государственных и муниципальных служащих.</w:t>
            </w:r>
            <w:r w:rsidRPr="002353E4">
              <w:rPr>
                <w:rFonts w:ascii="Times New Roman" w:hAnsi="Times New Roman" w:cs="Times New Roman"/>
                <w:sz w:val="24"/>
                <w:szCs w:val="24"/>
              </w:rPr>
              <w:t xml:space="preserve"> По результатам испытаний </w:t>
            </w:r>
            <w:r>
              <w:rPr>
                <w:rFonts w:ascii="Times New Roman" w:hAnsi="Times New Roman" w:cs="Times New Roman"/>
                <w:sz w:val="24"/>
                <w:szCs w:val="24"/>
              </w:rPr>
              <w:t xml:space="preserve">предусмотрено </w:t>
            </w:r>
            <w:r w:rsidRPr="002353E4">
              <w:rPr>
                <w:rFonts w:ascii="Times New Roman" w:hAnsi="Times New Roman" w:cs="Times New Roman"/>
                <w:sz w:val="24"/>
                <w:szCs w:val="24"/>
              </w:rPr>
              <w:t>вручение соответствующих значков. Проведение региональных этапов фестивалей ГТО. Обеспечение участия во всероссийских этапах фестивалей ГТО.</w:t>
            </w:r>
          </w:p>
        </w:tc>
      </w:tr>
      <w:tr w:rsidR="006D6880" w:rsidRPr="00537B23" w:rsidTr="004D5926">
        <w:tc>
          <w:tcPr>
            <w:tcW w:w="950" w:type="dxa"/>
          </w:tcPr>
          <w:p w:rsidR="006D6880" w:rsidRDefault="006D6880" w:rsidP="006D6880">
            <w:pPr>
              <w:jc w:val="center"/>
              <w:rPr>
                <w:rFonts w:ascii="Times New Roman" w:hAnsi="Times New Roman" w:cs="Times New Roman"/>
                <w:sz w:val="24"/>
                <w:szCs w:val="24"/>
              </w:rPr>
            </w:pPr>
            <w:r>
              <w:rPr>
                <w:rFonts w:ascii="Times New Roman" w:hAnsi="Times New Roman" w:cs="Times New Roman"/>
                <w:sz w:val="24"/>
                <w:szCs w:val="24"/>
              </w:rPr>
              <w:t>5.</w:t>
            </w:r>
          </w:p>
        </w:tc>
        <w:tc>
          <w:tcPr>
            <w:tcW w:w="4715" w:type="dxa"/>
          </w:tcPr>
          <w:p w:rsidR="006D6880" w:rsidRPr="002353E4" w:rsidRDefault="006D6880" w:rsidP="006D6880">
            <w:pPr>
              <w:pStyle w:val="a8"/>
              <w:jc w:val="both"/>
              <w:rPr>
                <w:rFonts w:ascii="Times New Roman" w:hAnsi="Times New Roman" w:cs="Times New Roman"/>
                <w:sz w:val="24"/>
                <w:szCs w:val="24"/>
              </w:rPr>
            </w:pPr>
            <w:r w:rsidRPr="002353E4">
              <w:rPr>
                <w:rFonts w:ascii="Times New Roman" w:hAnsi="Times New Roman" w:cs="Times New Roman"/>
                <w:sz w:val="24"/>
                <w:szCs w:val="24"/>
              </w:rPr>
              <w:t>Будут ли проводится массовые спортивные мероприятия для всех возрастных групп?</w:t>
            </w:r>
          </w:p>
        </w:tc>
        <w:tc>
          <w:tcPr>
            <w:tcW w:w="9645" w:type="dxa"/>
          </w:tcPr>
          <w:p w:rsidR="006D6880" w:rsidRPr="002353E4" w:rsidRDefault="00E90BA1" w:rsidP="00E90BA1">
            <w:pPr>
              <w:pStyle w:val="a8"/>
              <w:jc w:val="both"/>
              <w:rPr>
                <w:rFonts w:ascii="Times New Roman" w:hAnsi="Times New Roman" w:cs="Times New Roman"/>
                <w:sz w:val="24"/>
                <w:szCs w:val="24"/>
              </w:rPr>
            </w:pPr>
            <w:r>
              <w:rPr>
                <w:rFonts w:ascii="Times New Roman" w:hAnsi="Times New Roman" w:cs="Times New Roman"/>
                <w:sz w:val="24"/>
                <w:szCs w:val="24"/>
              </w:rPr>
              <w:t>Будут о</w:t>
            </w:r>
            <w:r w:rsidR="006D6880" w:rsidRPr="002353E4">
              <w:rPr>
                <w:rFonts w:ascii="Times New Roman" w:hAnsi="Times New Roman" w:cs="Times New Roman"/>
                <w:sz w:val="24"/>
                <w:szCs w:val="24"/>
              </w:rPr>
              <w:t>рганизованы и проведены 3 массовых всероссийских мероприятия: Лыжня России, Кросс наций и день самбо.</w:t>
            </w:r>
          </w:p>
        </w:tc>
      </w:tr>
      <w:tr w:rsidR="006D6880" w:rsidRPr="00537B23" w:rsidTr="004D5926">
        <w:tc>
          <w:tcPr>
            <w:tcW w:w="950" w:type="dxa"/>
          </w:tcPr>
          <w:p w:rsidR="006D6880" w:rsidRDefault="006D6880" w:rsidP="006D6880">
            <w:pPr>
              <w:jc w:val="center"/>
              <w:rPr>
                <w:rFonts w:ascii="Times New Roman" w:hAnsi="Times New Roman" w:cs="Times New Roman"/>
                <w:sz w:val="24"/>
                <w:szCs w:val="24"/>
              </w:rPr>
            </w:pPr>
            <w:r>
              <w:rPr>
                <w:rFonts w:ascii="Times New Roman" w:hAnsi="Times New Roman" w:cs="Times New Roman"/>
                <w:sz w:val="24"/>
                <w:szCs w:val="24"/>
              </w:rPr>
              <w:t>6.</w:t>
            </w:r>
          </w:p>
        </w:tc>
        <w:tc>
          <w:tcPr>
            <w:tcW w:w="4715" w:type="dxa"/>
          </w:tcPr>
          <w:p w:rsidR="006D6880" w:rsidRPr="002353E4" w:rsidRDefault="006D6880" w:rsidP="006D6880">
            <w:pPr>
              <w:pStyle w:val="a8"/>
              <w:jc w:val="both"/>
              <w:rPr>
                <w:rFonts w:ascii="Times New Roman" w:hAnsi="Times New Roman" w:cs="Times New Roman"/>
                <w:sz w:val="24"/>
                <w:szCs w:val="24"/>
              </w:rPr>
            </w:pPr>
            <w:r w:rsidRPr="002353E4">
              <w:rPr>
                <w:rFonts w:ascii="Times New Roman" w:hAnsi="Times New Roman" w:cs="Times New Roman"/>
                <w:sz w:val="24"/>
                <w:szCs w:val="24"/>
              </w:rPr>
              <w:t>Как будет улучшаться/преобразовываться городская, сельская инфраструктура? Какие мероприятий направлены на увеличение обеспеченности спортивной сооружениями? Предусматривается ли оборудование дворов на летний период (спортивные тренажеры, столы и скамейки, шахматные доски), создание разновозрастных спортивных площадок в каждом дворе, парков «Здоровья»?</w:t>
            </w:r>
          </w:p>
          <w:p w:rsidR="006D6880" w:rsidRPr="002353E4" w:rsidRDefault="006D6880" w:rsidP="006D6880">
            <w:pPr>
              <w:pStyle w:val="a8"/>
              <w:jc w:val="both"/>
              <w:rPr>
                <w:rFonts w:ascii="Times New Roman" w:hAnsi="Times New Roman" w:cs="Times New Roman"/>
                <w:sz w:val="24"/>
                <w:szCs w:val="24"/>
              </w:rPr>
            </w:pPr>
          </w:p>
          <w:p w:rsidR="006D6880" w:rsidRPr="002353E4" w:rsidRDefault="006D6880" w:rsidP="006D6880">
            <w:pPr>
              <w:pStyle w:val="a8"/>
              <w:jc w:val="both"/>
              <w:rPr>
                <w:rFonts w:ascii="Times New Roman" w:hAnsi="Times New Roman" w:cs="Times New Roman"/>
                <w:sz w:val="24"/>
                <w:szCs w:val="24"/>
              </w:rPr>
            </w:pPr>
          </w:p>
          <w:p w:rsidR="006D6880" w:rsidRPr="002353E4" w:rsidRDefault="006D6880" w:rsidP="006D6880">
            <w:pPr>
              <w:pStyle w:val="a8"/>
              <w:jc w:val="both"/>
              <w:rPr>
                <w:rFonts w:ascii="Times New Roman" w:hAnsi="Times New Roman" w:cs="Times New Roman"/>
                <w:sz w:val="24"/>
                <w:szCs w:val="24"/>
              </w:rPr>
            </w:pPr>
          </w:p>
          <w:p w:rsidR="006D6880" w:rsidRPr="002353E4" w:rsidRDefault="006D6880" w:rsidP="006D6880">
            <w:pPr>
              <w:pStyle w:val="a8"/>
              <w:jc w:val="both"/>
              <w:rPr>
                <w:rFonts w:ascii="Times New Roman" w:hAnsi="Times New Roman" w:cs="Times New Roman"/>
                <w:sz w:val="24"/>
                <w:szCs w:val="24"/>
              </w:rPr>
            </w:pPr>
          </w:p>
        </w:tc>
        <w:tc>
          <w:tcPr>
            <w:tcW w:w="9645" w:type="dxa"/>
          </w:tcPr>
          <w:p w:rsidR="006D6880" w:rsidRPr="002353E4" w:rsidRDefault="006D6880" w:rsidP="006D6880">
            <w:pPr>
              <w:pStyle w:val="a8"/>
              <w:jc w:val="both"/>
              <w:rPr>
                <w:rFonts w:ascii="Times New Roman" w:hAnsi="Times New Roman" w:cs="Times New Roman"/>
                <w:sz w:val="24"/>
                <w:szCs w:val="24"/>
              </w:rPr>
            </w:pPr>
            <w:r w:rsidRPr="002353E4">
              <w:rPr>
                <w:rFonts w:ascii="Times New Roman" w:hAnsi="Times New Roman" w:cs="Times New Roman"/>
                <w:sz w:val="24"/>
                <w:szCs w:val="24"/>
              </w:rPr>
              <w:t xml:space="preserve">Предусмотрено строительство 10 спортивных объектов в Ханты-Мансийском автономном округе – Югре как по индивидуально разработанным проектам, так и по типовым, обеспечивающим комплексную безопасность, энергоэффективность, доступность для лиц с ограниченными возможностями здоровья, в т.ч. с применением механизмов государственно-частного партнерства.  </w:t>
            </w:r>
          </w:p>
          <w:p w:rsidR="006D6880" w:rsidRPr="002353E4" w:rsidRDefault="006D6880" w:rsidP="006D6880">
            <w:pPr>
              <w:pStyle w:val="a8"/>
              <w:jc w:val="both"/>
              <w:rPr>
                <w:rFonts w:ascii="Times New Roman" w:hAnsi="Times New Roman" w:cs="Times New Roman"/>
                <w:sz w:val="24"/>
                <w:szCs w:val="24"/>
              </w:rPr>
            </w:pPr>
            <w:r w:rsidRPr="002353E4">
              <w:rPr>
                <w:rFonts w:ascii="Times New Roman" w:hAnsi="Times New Roman" w:cs="Times New Roman"/>
                <w:sz w:val="24"/>
                <w:szCs w:val="24"/>
              </w:rPr>
              <w:t>Будет увеличена сеть спортивных объектов шаговой доступности, посредством приобретения спортивных площадок с последующей передачей муниципальным образованиям. На придомовых территориях планируется установка универсальных комплексов для выполнения норм ГТО – проект «ГТО в каждый двор».</w:t>
            </w:r>
          </w:p>
        </w:tc>
      </w:tr>
      <w:tr w:rsidR="006D6880" w:rsidRPr="00537B23" w:rsidTr="004D5926">
        <w:tc>
          <w:tcPr>
            <w:tcW w:w="950" w:type="dxa"/>
          </w:tcPr>
          <w:p w:rsidR="006D6880" w:rsidRDefault="006D6880" w:rsidP="006D6880">
            <w:pPr>
              <w:jc w:val="center"/>
              <w:rPr>
                <w:rFonts w:ascii="Times New Roman" w:hAnsi="Times New Roman" w:cs="Times New Roman"/>
                <w:sz w:val="24"/>
                <w:szCs w:val="24"/>
              </w:rPr>
            </w:pPr>
            <w:r>
              <w:rPr>
                <w:rFonts w:ascii="Times New Roman" w:hAnsi="Times New Roman" w:cs="Times New Roman"/>
                <w:sz w:val="24"/>
                <w:szCs w:val="24"/>
              </w:rPr>
              <w:t>7.</w:t>
            </w:r>
          </w:p>
        </w:tc>
        <w:tc>
          <w:tcPr>
            <w:tcW w:w="4715" w:type="dxa"/>
          </w:tcPr>
          <w:p w:rsidR="006D6880" w:rsidRPr="002353E4" w:rsidRDefault="006D6880" w:rsidP="006D6880">
            <w:pPr>
              <w:pStyle w:val="a8"/>
              <w:jc w:val="both"/>
              <w:rPr>
                <w:rFonts w:ascii="Times New Roman" w:hAnsi="Times New Roman" w:cs="Times New Roman"/>
                <w:sz w:val="24"/>
                <w:szCs w:val="24"/>
              </w:rPr>
            </w:pPr>
            <w:r w:rsidRPr="002353E4">
              <w:rPr>
                <w:rFonts w:ascii="Times New Roman" w:hAnsi="Times New Roman" w:cs="Times New Roman"/>
                <w:sz w:val="24"/>
                <w:szCs w:val="24"/>
              </w:rPr>
              <w:t>Какие мероприятия предусмотрены по направлению развития спортивной подготовки?</w:t>
            </w:r>
          </w:p>
        </w:tc>
        <w:tc>
          <w:tcPr>
            <w:tcW w:w="9645" w:type="dxa"/>
          </w:tcPr>
          <w:p w:rsidR="006D6880" w:rsidRPr="002353E4" w:rsidRDefault="006D6880" w:rsidP="006D6880">
            <w:pPr>
              <w:pStyle w:val="a8"/>
              <w:jc w:val="both"/>
              <w:rPr>
                <w:rFonts w:ascii="Times New Roman" w:hAnsi="Times New Roman" w:cs="Times New Roman"/>
                <w:sz w:val="24"/>
                <w:szCs w:val="24"/>
              </w:rPr>
            </w:pPr>
            <w:r w:rsidRPr="002353E4">
              <w:rPr>
                <w:rFonts w:ascii="Times New Roman" w:hAnsi="Times New Roman" w:cs="Times New Roman"/>
                <w:sz w:val="24"/>
                <w:szCs w:val="24"/>
              </w:rPr>
              <w:t>Предусмотрено предоставление субсидии муниципальным образованиям на обеспечение физкультурно-спортивных организаций, осуществляющих подготовку спортивного резерва, спортивным оборудованием, экипировкой и инвентарем, проведением тренировочных сборов и участием в соревнованиях. Разработка информационной системы подготовки спортивного резерва на территории Ханты-Мансийс</w:t>
            </w:r>
            <w:r w:rsidR="0098728F">
              <w:rPr>
                <w:rFonts w:ascii="Times New Roman" w:hAnsi="Times New Roman" w:cs="Times New Roman"/>
                <w:sz w:val="24"/>
                <w:szCs w:val="24"/>
              </w:rPr>
              <w:t>кого автономного округа – Югры.</w:t>
            </w:r>
          </w:p>
        </w:tc>
      </w:tr>
    </w:tbl>
    <w:p w:rsidR="0098728F" w:rsidRDefault="0098728F" w:rsidP="0098728F">
      <w:pPr>
        <w:spacing w:after="0" w:line="240" w:lineRule="auto"/>
        <w:jc w:val="center"/>
        <w:rPr>
          <w:rFonts w:ascii="Times New Roman" w:hAnsi="Times New Roman" w:cs="Times New Roman"/>
          <w:b/>
          <w:sz w:val="24"/>
          <w:szCs w:val="24"/>
        </w:rPr>
      </w:pPr>
    </w:p>
    <w:p w:rsidR="00BE3505" w:rsidRDefault="00BE3505" w:rsidP="0098728F">
      <w:pPr>
        <w:spacing w:after="0" w:line="240" w:lineRule="auto"/>
        <w:jc w:val="center"/>
        <w:rPr>
          <w:rFonts w:ascii="Times New Roman" w:hAnsi="Times New Roman" w:cs="Times New Roman"/>
          <w:b/>
          <w:sz w:val="24"/>
          <w:szCs w:val="24"/>
        </w:rPr>
      </w:pPr>
      <w:r w:rsidRPr="00BE3505">
        <w:rPr>
          <w:rFonts w:ascii="Times New Roman" w:hAnsi="Times New Roman" w:cs="Times New Roman"/>
          <w:b/>
          <w:sz w:val="24"/>
          <w:szCs w:val="24"/>
        </w:rPr>
        <w:t>В части реализации проекта Ханты-Мансийского автономного округа – Югры</w:t>
      </w:r>
      <w:r w:rsidRPr="00BE3505">
        <w:t xml:space="preserve"> </w:t>
      </w:r>
      <w:r w:rsidRPr="00BE3505">
        <w:rPr>
          <w:rFonts w:ascii="Times New Roman" w:hAnsi="Times New Roman" w:cs="Times New Roman"/>
          <w:b/>
          <w:sz w:val="24"/>
          <w:szCs w:val="24"/>
        </w:rPr>
        <w:t>«Формирование системы мотивации граждан к здоровому образу жизни, включая здоровое питание и отказ от вредных привычек»</w:t>
      </w:r>
      <w:r w:rsidR="0098728F">
        <w:rPr>
          <w:rFonts w:ascii="Times New Roman" w:hAnsi="Times New Roman" w:cs="Times New Roman"/>
          <w:b/>
          <w:sz w:val="24"/>
          <w:szCs w:val="24"/>
        </w:rPr>
        <w:t xml:space="preserve"> (далее - </w:t>
      </w:r>
      <w:r w:rsidR="0098728F" w:rsidRPr="0098728F">
        <w:rPr>
          <w:rFonts w:ascii="Times New Roman" w:hAnsi="Times New Roman" w:cs="Times New Roman"/>
          <w:b/>
          <w:sz w:val="24"/>
          <w:szCs w:val="24"/>
        </w:rPr>
        <w:t>«Укрепление общественного здоровья»</w:t>
      </w:r>
      <w:r w:rsidR="0098728F">
        <w:rPr>
          <w:rFonts w:ascii="Times New Roman" w:hAnsi="Times New Roman" w:cs="Times New Roman"/>
          <w:b/>
          <w:sz w:val="24"/>
          <w:szCs w:val="24"/>
        </w:rPr>
        <w:t>)</w:t>
      </w:r>
    </w:p>
    <w:p w:rsidR="0098728F" w:rsidRDefault="0098728F" w:rsidP="0098728F">
      <w:pPr>
        <w:spacing w:after="0" w:line="240" w:lineRule="auto"/>
        <w:jc w:val="center"/>
        <w:rPr>
          <w:rFonts w:ascii="Times New Roman" w:hAnsi="Times New Roman" w:cs="Times New Roman"/>
          <w:b/>
          <w:sz w:val="24"/>
          <w:szCs w:val="24"/>
        </w:rPr>
      </w:pPr>
    </w:p>
    <w:tbl>
      <w:tblPr>
        <w:tblStyle w:val="a3"/>
        <w:tblW w:w="15310" w:type="dxa"/>
        <w:tblInd w:w="-289" w:type="dxa"/>
        <w:tblLook w:val="04A0"/>
      </w:tblPr>
      <w:tblGrid>
        <w:gridCol w:w="950"/>
        <w:gridCol w:w="4715"/>
        <w:gridCol w:w="9645"/>
      </w:tblGrid>
      <w:tr w:rsidR="00BE3505" w:rsidRPr="0098728F" w:rsidTr="004D5926">
        <w:tc>
          <w:tcPr>
            <w:tcW w:w="950" w:type="dxa"/>
          </w:tcPr>
          <w:p w:rsidR="00BE3505" w:rsidRPr="0098728F" w:rsidRDefault="00BE3505" w:rsidP="001B2421">
            <w:pPr>
              <w:jc w:val="center"/>
              <w:rPr>
                <w:rFonts w:ascii="Times New Roman" w:hAnsi="Times New Roman" w:cs="Times New Roman"/>
                <w:sz w:val="24"/>
                <w:szCs w:val="24"/>
              </w:rPr>
            </w:pPr>
            <w:r w:rsidRPr="0098728F">
              <w:rPr>
                <w:rFonts w:ascii="Times New Roman" w:hAnsi="Times New Roman" w:cs="Times New Roman"/>
                <w:sz w:val="24"/>
                <w:szCs w:val="24"/>
              </w:rPr>
              <w:lastRenderedPageBreak/>
              <w:t>№ п/п</w:t>
            </w:r>
          </w:p>
        </w:tc>
        <w:tc>
          <w:tcPr>
            <w:tcW w:w="4715" w:type="dxa"/>
          </w:tcPr>
          <w:p w:rsidR="00BE3505" w:rsidRPr="0098728F" w:rsidRDefault="00BE3505" w:rsidP="001B2421">
            <w:pPr>
              <w:jc w:val="center"/>
              <w:rPr>
                <w:rFonts w:ascii="Times New Roman" w:hAnsi="Times New Roman" w:cs="Times New Roman"/>
                <w:sz w:val="24"/>
                <w:szCs w:val="24"/>
              </w:rPr>
            </w:pPr>
            <w:r w:rsidRPr="0098728F">
              <w:rPr>
                <w:rFonts w:ascii="Times New Roman" w:hAnsi="Times New Roman" w:cs="Times New Roman"/>
                <w:sz w:val="24"/>
                <w:szCs w:val="24"/>
              </w:rPr>
              <w:t>Вопрос</w:t>
            </w:r>
          </w:p>
        </w:tc>
        <w:tc>
          <w:tcPr>
            <w:tcW w:w="9645" w:type="dxa"/>
          </w:tcPr>
          <w:p w:rsidR="00BE3505" w:rsidRPr="0098728F" w:rsidRDefault="00BE3505" w:rsidP="001B2421">
            <w:pPr>
              <w:jc w:val="center"/>
              <w:rPr>
                <w:rFonts w:ascii="Times New Roman" w:hAnsi="Times New Roman" w:cs="Times New Roman"/>
                <w:sz w:val="24"/>
                <w:szCs w:val="24"/>
              </w:rPr>
            </w:pPr>
            <w:r w:rsidRPr="0098728F">
              <w:rPr>
                <w:rFonts w:ascii="Times New Roman" w:hAnsi="Times New Roman" w:cs="Times New Roman"/>
                <w:sz w:val="24"/>
                <w:szCs w:val="24"/>
              </w:rPr>
              <w:t xml:space="preserve">Ответ </w:t>
            </w:r>
          </w:p>
        </w:tc>
      </w:tr>
      <w:tr w:rsidR="0098728F" w:rsidRPr="0098728F" w:rsidTr="004D5926">
        <w:tc>
          <w:tcPr>
            <w:tcW w:w="950" w:type="dxa"/>
          </w:tcPr>
          <w:p w:rsidR="0098728F" w:rsidRPr="0098728F" w:rsidRDefault="0098728F" w:rsidP="0098728F">
            <w:pPr>
              <w:jc w:val="center"/>
              <w:rPr>
                <w:rFonts w:ascii="Times New Roman" w:hAnsi="Times New Roman" w:cs="Times New Roman"/>
                <w:sz w:val="24"/>
                <w:szCs w:val="24"/>
              </w:rPr>
            </w:pPr>
            <w:r w:rsidRPr="0098728F">
              <w:rPr>
                <w:rFonts w:ascii="Times New Roman" w:hAnsi="Times New Roman" w:cs="Times New Roman"/>
                <w:sz w:val="24"/>
                <w:szCs w:val="24"/>
              </w:rPr>
              <w:t>1.</w:t>
            </w:r>
          </w:p>
        </w:tc>
        <w:tc>
          <w:tcPr>
            <w:tcW w:w="4715" w:type="dxa"/>
          </w:tcPr>
          <w:p w:rsidR="0098728F" w:rsidRPr="0098728F" w:rsidRDefault="0098728F" w:rsidP="0098728F">
            <w:pPr>
              <w:jc w:val="both"/>
              <w:rPr>
                <w:rFonts w:ascii="Times New Roman" w:hAnsi="Times New Roman" w:cs="Times New Roman"/>
                <w:sz w:val="24"/>
                <w:szCs w:val="24"/>
              </w:rPr>
            </w:pPr>
            <w:r w:rsidRPr="0098728F">
              <w:rPr>
                <w:rFonts w:ascii="Times New Roman" w:hAnsi="Times New Roman" w:cs="Times New Roman"/>
                <w:sz w:val="24"/>
                <w:szCs w:val="24"/>
              </w:rPr>
              <w:t>Какие цели проекта «Укрепление общественного здоровья»?</w:t>
            </w:r>
          </w:p>
        </w:tc>
        <w:tc>
          <w:tcPr>
            <w:tcW w:w="9645" w:type="dxa"/>
          </w:tcPr>
          <w:p w:rsidR="0098728F" w:rsidRPr="0098728F" w:rsidRDefault="0098728F" w:rsidP="0098728F">
            <w:pPr>
              <w:jc w:val="both"/>
              <w:rPr>
                <w:rFonts w:ascii="Times New Roman" w:hAnsi="Times New Roman" w:cs="Times New Roman"/>
                <w:sz w:val="24"/>
                <w:szCs w:val="24"/>
              </w:rPr>
            </w:pPr>
            <w:r w:rsidRPr="0098728F">
              <w:rPr>
                <w:rFonts w:ascii="Times New Roman" w:hAnsi="Times New Roman" w:cs="Times New Roman"/>
                <w:sz w:val="24"/>
                <w:szCs w:val="24"/>
              </w:rPr>
              <w:t>Увеличение доли гражда</w:t>
            </w:r>
            <w:bookmarkStart w:id="0" w:name="_GoBack"/>
            <w:bookmarkEnd w:id="0"/>
            <w:r w:rsidRPr="0098728F">
              <w:rPr>
                <w:rFonts w:ascii="Times New Roman" w:hAnsi="Times New Roman" w:cs="Times New Roman"/>
                <w:sz w:val="24"/>
                <w:szCs w:val="24"/>
              </w:rPr>
              <w:t>н, ведущих здоровый образ жизни и создание условий, способствующих ведению гражданами здорового образа жизни.</w:t>
            </w:r>
          </w:p>
        </w:tc>
      </w:tr>
      <w:tr w:rsidR="0098728F" w:rsidRPr="0098728F" w:rsidTr="004D5926">
        <w:tc>
          <w:tcPr>
            <w:tcW w:w="950" w:type="dxa"/>
          </w:tcPr>
          <w:p w:rsidR="0098728F" w:rsidRPr="0098728F" w:rsidRDefault="0098728F" w:rsidP="0098728F">
            <w:pPr>
              <w:jc w:val="center"/>
              <w:rPr>
                <w:rFonts w:ascii="Times New Roman" w:hAnsi="Times New Roman" w:cs="Times New Roman"/>
                <w:sz w:val="24"/>
                <w:szCs w:val="24"/>
              </w:rPr>
            </w:pPr>
            <w:r>
              <w:rPr>
                <w:rFonts w:ascii="Times New Roman" w:hAnsi="Times New Roman" w:cs="Times New Roman"/>
                <w:sz w:val="24"/>
                <w:szCs w:val="24"/>
              </w:rPr>
              <w:t>2.</w:t>
            </w:r>
          </w:p>
        </w:tc>
        <w:tc>
          <w:tcPr>
            <w:tcW w:w="4715" w:type="dxa"/>
          </w:tcPr>
          <w:p w:rsidR="0098728F" w:rsidRPr="0098728F" w:rsidRDefault="0098728F" w:rsidP="0098728F">
            <w:pPr>
              <w:jc w:val="both"/>
              <w:rPr>
                <w:rFonts w:ascii="Times New Roman" w:hAnsi="Times New Roman" w:cs="Times New Roman"/>
                <w:sz w:val="24"/>
                <w:szCs w:val="24"/>
              </w:rPr>
            </w:pPr>
            <w:r w:rsidRPr="0098728F">
              <w:rPr>
                <w:rFonts w:ascii="Times New Roman" w:hAnsi="Times New Roman" w:cs="Times New Roman"/>
                <w:sz w:val="24"/>
                <w:szCs w:val="24"/>
              </w:rPr>
              <w:t xml:space="preserve">Какие мероприятия будут реализованы в рамках проекта? </w:t>
            </w:r>
          </w:p>
        </w:tc>
        <w:tc>
          <w:tcPr>
            <w:tcW w:w="9645" w:type="dxa"/>
          </w:tcPr>
          <w:p w:rsidR="0098728F" w:rsidRPr="0098728F" w:rsidRDefault="0098728F" w:rsidP="0098728F">
            <w:pPr>
              <w:jc w:val="both"/>
              <w:rPr>
                <w:rFonts w:ascii="Times New Roman" w:hAnsi="Times New Roman" w:cs="Times New Roman"/>
                <w:sz w:val="24"/>
                <w:szCs w:val="24"/>
              </w:rPr>
            </w:pPr>
            <w:r w:rsidRPr="0098728F">
              <w:rPr>
                <w:rFonts w:ascii="Times New Roman" w:hAnsi="Times New Roman" w:cs="Times New Roman"/>
                <w:sz w:val="24"/>
                <w:szCs w:val="24"/>
              </w:rPr>
              <w:t>В рамках проекта объединены меры, направленные на формирование системы мотивации граждан к ведению здорового образа жизни, включая здоровое питание (в том числе ликвидацию микронутриентной недостаточности, сокращение потребления соли и сахара), защиту от табачного дыма, снижение потребления алкоголя. Предусматриваемые проектом меры носят комплексный характер и включают в себя нормативное правовое регулирование, направленное на формирование профилактической среды, в которой минимизировано негативное воздействие факторов риска, мотивирование через интернет-коммуникации, активное вовлечение гражданского общества, а также работодателей через корпоративные программы укрепления здоровья.</w:t>
            </w:r>
          </w:p>
        </w:tc>
      </w:tr>
      <w:tr w:rsidR="0098728F" w:rsidRPr="0098728F" w:rsidTr="004D5926">
        <w:tc>
          <w:tcPr>
            <w:tcW w:w="950" w:type="dxa"/>
          </w:tcPr>
          <w:p w:rsidR="0098728F" w:rsidRPr="0098728F" w:rsidRDefault="0098728F" w:rsidP="0098728F">
            <w:pPr>
              <w:jc w:val="center"/>
              <w:rPr>
                <w:rFonts w:ascii="Times New Roman" w:hAnsi="Times New Roman" w:cs="Times New Roman"/>
                <w:sz w:val="24"/>
                <w:szCs w:val="24"/>
              </w:rPr>
            </w:pPr>
            <w:r>
              <w:rPr>
                <w:rFonts w:ascii="Times New Roman" w:hAnsi="Times New Roman" w:cs="Times New Roman"/>
                <w:sz w:val="24"/>
                <w:szCs w:val="24"/>
              </w:rPr>
              <w:t>3.</w:t>
            </w:r>
          </w:p>
        </w:tc>
        <w:tc>
          <w:tcPr>
            <w:tcW w:w="4715" w:type="dxa"/>
          </w:tcPr>
          <w:p w:rsidR="0098728F" w:rsidRPr="0098728F" w:rsidRDefault="0098728F" w:rsidP="0098728F">
            <w:pPr>
              <w:jc w:val="both"/>
              <w:rPr>
                <w:rFonts w:ascii="Times New Roman" w:hAnsi="Times New Roman" w:cs="Times New Roman"/>
                <w:sz w:val="24"/>
                <w:szCs w:val="24"/>
              </w:rPr>
            </w:pPr>
            <w:r w:rsidRPr="0098728F">
              <w:rPr>
                <w:rFonts w:ascii="Times New Roman" w:hAnsi="Times New Roman" w:cs="Times New Roman"/>
                <w:sz w:val="24"/>
                <w:szCs w:val="24"/>
              </w:rPr>
              <w:t>Кто будет на территории автономного округа основным исполнителем программы общественного здоровья?</w:t>
            </w:r>
          </w:p>
        </w:tc>
        <w:tc>
          <w:tcPr>
            <w:tcW w:w="9645" w:type="dxa"/>
          </w:tcPr>
          <w:p w:rsidR="0098728F" w:rsidRPr="0098728F" w:rsidRDefault="0098728F" w:rsidP="0098728F">
            <w:pPr>
              <w:jc w:val="both"/>
              <w:rPr>
                <w:rFonts w:ascii="Times New Roman" w:hAnsi="Times New Roman" w:cs="Times New Roman"/>
                <w:sz w:val="24"/>
                <w:szCs w:val="24"/>
              </w:rPr>
            </w:pPr>
            <w:r w:rsidRPr="0098728F">
              <w:rPr>
                <w:rFonts w:ascii="Times New Roman" w:hAnsi="Times New Roman" w:cs="Times New Roman"/>
                <w:sz w:val="24"/>
                <w:szCs w:val="24"/>
              </w:rPr>
              <w:t>Основными координаторами реализации проекта выступят Центры общественного здоровья. В процессе примут участие органы государственной и муниципальной власти, предприятия и организации, общественные движения.</w:t>
            </w:r>
          </w:p>
        </w:tc>
      </w:tr>
      <w:tr w:rsidR="0098728F" w:rsidRPr="0098728F" w:rsidTr="004D5926">
        <w:tc>
          <w:tcPr>
            <w:tcW w:w="950" w:type="dxa"/>
          </w:tcPr>
          <w:p w:rsidR="0098728F" w:rsidRPr="0098728F" w:rsidRDefault="0098728F" w:rsidP="0098728F">
            <w:pPr>
              <w:jc w:val="center"/>
              <w:rPr>
                <w:rFonts w:ascii="Times New Roman" w:hAnsi="Times New Roman" w:cs="Times New Roman"/>
                <w:sz w:val="24"/>
                <w:szCs w:val="24"/>
              </w:rPr>
            </w:pPr>
            <w:r>
              <w:rPr>
                <w:rFonts w:ascii="Times New Roman" w:hAnsi="Times New Roman" w:cs="Times New Roman"/>
                <w:sz w:val="24"/>
                <w:szCs w:val="24"/>
              </w:rPr>
              <w:t>4.</w:t>
            </w:r>
          </w:p>
        </w:tc>
        <w:tc>
          <w:tcPr>
            <w:tcW w:w="4715" w:type="dxa"/>
          </w:tcPr>
          <w:p w:rsidR="0098728F" w:rsidRPr="0098728F" w:rsidRDefault="0098728F" w:rsidP="0098728F">
            <w:pPr>
              <w:jc w:val="both"/>
              <w:rPr>
                <w:rFonts w:ascii="Times New Roman" w:hAnsi="Times New Roman" w:cs="Times New Roman"/>
                <w:sz w:val="24"/>
                <w:szCs w:val="24"/>
              </w:rPr>
            </w:pPr>
            <w:r w:rsidRPr="0098728F">
              <w:rPr>
                <w:rFonts w:ascii="Times New Roman" w:hAnsi="Times New Roman" w:cs="Times New Roman"/>
                <w:sz w:val="24"/>
                <w:szCs w:val="24"/>
              </w:rPr>
              <w:t xml:space="preserve">Что такое Центр общественного здоровья? </w:t>
            </w:r>
          </w:p>
          <w:p w:rsidR="0098728F" w:rsidRPr="0098728F" w:rsidRDefault="0098728F" w:rsidP="0098728F">
            <w:pPr>
              <w:jc w:val="both"/>
              <w:rPr>
                <w:rFonts w:ascii="Times New Roman" w:hAnsi="Times New Roman" w:cs="Times New Roman"/>
                <w:sz w:val="24"/>
                <w:szCs w:val="24"/>
              </w:rPr>
            </w:pPr>
          </w:p>
        </w:tc>
        <w:tc>
          <w:tcPr>
            <w:tcW w:w="9645" w:type="dxa"/>
          </w:tcPr>
          <w:p w:rsidR="0098728F" w:rsidRPr="0098728F" w:rsidRDefault="0098728F" w:rsidP="004B45CE">
            <w:pPr>
              <w:jc w:val="both"/>
              <w:rPr>
                <w:rFonts w:ascii="Times New Roman" w:hAnsi="Times New Roman" w:cs="Times New Roman"/>
                <w:sz w:val="24"/>
                <w:szCs w:val="24"/>
              </w:rPr>
            </w:pPr>
            <w:r w:rsidRPr="0098728F">
              <w:rPr>
                <w:rFonts w:ascii="Times New Roman" w:hAnsi="Times New Roman" w:cs="Times New Roman"/>
                <w:sz w:val="24"/>
                <w:szCs w:val="24"/>
              </w:rPr>
              <w:t>Центр общественного здоровья - это учреждение, созданное на базе Центров здоровья и Центров мед профилактики</w:t>
            </w:r>
            <w:r w:rsidR="004B45CE">
              <w:rPr>
                <w:rFonts w:ascii="Times New Roman" w:hAnsi="Times New Roman" w:cs="Times New Roman"/>
                <w:sz w:val="24"/>
                <w:szCs w:val="24"/>
              </w:rPr>
              <w:t>,</w:t>
            </w:r>
            <w:r w:rsidRPr="0098728F">
              <w:rPr>
                <w:rFonts w:ascii="Times New Roman" w:hAnsi="Times New Roman" w:cs="Times New Roman"/>
                <w:sz w:val="24"/>
                <w:szCs w:val="24"/>
              </w:rPr>
              <w:t xml:space="preserve"> работающ</w:t>
            </w:r>
            <w:r w:rsidR="004B45CE">
              <w:rPr>
                <w:rFonts w:ascii="Times New Roman" w:hAnsi="Times New Roman" w:cs="Times New Roman"/>
                <w:sz w:val="24"/>
                <w:szCs w:val="24"/>
              </w:rPr>
              <w:t>их</w:t>
            </w:r>
            <w:r w:rsidRPr="0098728F">
              <w:rPr>
                <w:rFonts w:ascii="Times New Roman" w:hAnsi="Times New Roman" w:cs="Times New Roman"/>
                <w:sz w:val="24"/>
                <w:szCs w:val="24"/>
              </w:rPr>
              <w:t xml:space="preserve"> с населением по программам общественного здоровья.</w:t>
            </w:r>
          </w:p>
        </w:tc>
      </w:tr>
      <w:tr w:rsidR="0098728F" w:rsidRPr="0098728F" w:rsidTr="004D5926">
        <w:tc>
          <w:tcPr>
            <w:tcW w:w="950" w:type="dxa"/>
          </w:tcPr>
          <w:p w:rsidR="0098728F" w:rsidRPr="0098728F" w:rsidRDefault="0098728F" w:rsidP="0098728F">
            <w:pPr>
              <w:jc w:val="center"/>
              <w:rPr>
                <w:rFonts w:ascii="Times New Roman" w:hAnsi="Times New Roman" w:cs="Times New Roman"/>
                <w:sz w:val="24"/>
                <w:szCs w:val="24"/>
              </w:rPr>
            </w:pPr>
            <w:r>
              <w:rPr>
                <w:rFonts w:ascii="Times New Roman" w:hAnsi="Times New Roman" w:cs="Times New Roman"/>
                <w:sz w:val="24"/>
                <w:szCs w:val="24"/>
              </w:rPr>
              <w:t>5.</w:t>
            </w:r>
          </w:p>
        </w:tc>
        <w:tc>
          <w:tcPr>
            <w:tcW w:w="4715" w:type="dxa"/>
          </w:tcPr>
          <w:p w:rsidR="0098728F" w:rsidRPr="0098728F" w:rsidRDefault="0098728F" w:rsidP="0098728F">
            <w:pPr>
              <w:jc w:val="both"/>
              <w:rPr>
                <w:rFonts w:ascii="Times New Roman" w:hAnsi="Times New Roman" w:cs="Times New Roman"/>
                <w:sz w:val="24"/>
                <w:szCs w:val="24"/>
              </w:rPr>
            </w:pPr>
            <w:r w:rsidRPr="0098728F">
              <w:rPr>
                <w:rFonts w:ascii="Times New Roman" w:hAnsi="Times New Roman" w:cs="Times New Roman"/>
                <w:sz w:val="24"/>
                <w:szCs w:val="24"/>
              </w:rPr>
              <w:t xml:space="preserve">Какие предусмотрены программы общественного здоровья? </w:t>
            </w:r>
          </w:p>
          <w:p w:rsidR="0098728F" w:rsidRPr="0098728F" w:rsidRDefault="0098728F" w:rsidP="0098728F">
            <w:pPr>
              <w:rPr>
                <w:rFonts w:ascii="Times New Roman" w:hAnsi="Times New Roman" w:cs="Times New Roman"/>
                <w:sz w:val="24"/>
                <w:szCs w:val="24"/>
              </w:rPr>
            </w:pPr>
          </w:p>
        </w:tc>
        <w:tc>
          <w:tcPr>
            <w:tcW w:w="9645" w:type="dxa"/>
          </w:tcPr>
          <w:p w:rsidR="0098728F" w:rsidRPr="0098728F" w:rsidRDefault="0098728F" w:rsidP="0098728F">
            <w:pPr>
              <w:jc w:val="both"/>
              <w:rPr>
                <w:rFonts w:ascii="Times New Roman" w:hAnsi="Times New Roman" w:cs="Times New Roman"/>
                <w:sz w:val="24"/>
                <w:szCs w:val="24"/>
              </w:rPr>
            </w:pPr>
            <w:r w:rsidRPr="0098728F">
              <w:rPr>
                <w:rFonts w:ascii="Times New Roman" w:hAnsi="Times New Roman" w:cs="Times New Roman"/>
                <w:sz w:val="24"/>
                <w:szCs w:val="24"/>
              </w:rPr>
              <w:t>Это профилактика неинфекционных заболеваний (сердечно-сосудистые, онкологические и другие), профилактика стоматологических заболеваний, профилактика заболеваний у мужчин трудоспособного возраста и другие программы.</w:t>
            </w:r>
          </w:p>
        </w:tc>
      </w:tr>
      <w:tr w:rsidR="0098728F" w:rsidRPr="0098728F" w:rsidTr="004D5926">
        <w:tc>
          <w:tcPr>
            <w:tcW w:w="950" w:type="dxa"/>
          </w:tcPr>
          <w:p w:rsidR="0098728F" w:rsidRPr="0098728F" w:rsidRDefault="0098728F" w:rsidP="0098728F">
            <w:pPr>
              <w:jc w:val="center"/>
              <w:rPr>
                <w:rFonts w:ascii="Times New Roman" w:hAnsi="Times New Roman" w:cs="Times New Roman"/>
                <w:sz w:val="24"/>
                <w:szCs w:val="24"/>
              </w:rPr>
            </w:pPr>
            <w:r>
              <w:rPr>
                <w:rFonts w:ascii="Times New Roman" w:hAnsi="Times New Roman" w:cs="Times New Roman"/>
                <w:sz w:val="24"/>
                <w:szCs w:val="24"/>
              </w:rPr>
              <w:t>6.</w:t>
            </w:r>
          </w:p>
        </w:tc>
        <w:tc>
          <w:tcPr>
            <w:tcW w:w="4715" w:type="dxa"/>
          </w:tcPr>
          <w:p w:rsidR="0098728F" w:rsidRPr="0098728F" w:rsidRDefault="0098728F" w:rsidP="0098728F">
            <w:pPr>
              <w:jc w:val="both"/>
              <w:rPr>
                <w:rFonts w:ascii="Times New Roman" w:hAnsi="Times New Roman" w:cs="Times New Roman"/>
                <w:sz w:val="24"/>
                <w:szCs w:val="24"/>
              </w:rPr>
            </w:pPr>
            <w:r w:rsidRPr="0098728F">
              <w:rPr>
                <w:rFonts w:ascii="Times New Roman" w:hAnsi="Times New Roman" w:cs="Times New Roman"/>
                <w:sz w:val="24"/>
                <w:szCs w:val="24"/>
              </w:rPr>
              <w:t>Каким образом общественные организации будут участвовать в реализации проекта?</w:t>
            </w:r>
          </w:p>
          <w:p w:rsidR="0098728F" w:rsidRPr="0098728F" w:rsidRDefault="0098728F" w:rsidP="0098728F">
            <w:pPr>
              <w:jc w:val="both"/>
              <w:rPr>
                <w:rFonts w:ascii="Times New Roman" w:hAnsi="Times New Roman" w:cs="Times New Roman"/>
                <w:sz w:val="24"/>
                <w:szCs w:val="24"/>
              </w:rPr>
            </w:pPr>
          </w:p>
        </w:tc>
        <w:tc>
          <w:tcPr>
            <w:tcW w:w="9645" w:type="dxa"/>
          </w:tcPr>
          <w:p w:rsidR="0098728F" w:rsidRPr="0098728F" w:rsidRDefault="0098728F" w:rsidP="0098728F">
            <w:pPr>
              <w:contextualSpacing/>
              <w:jc w:val="both"/>
              <w:rPr>
                <w:rFonts w:ascii="Times New Roman" w:hAnsi="Times New Roman" w:cs="Times New Roman"/>
                <w:sz w:val="24"/>
                <w:szCs w:val="24"/>
              </w:rPr>
            </w:pPr>
            <w:r w:rsidRPr="0098728F">
              <w:rPr>
                <w:rFonts w:ascii="Times New Roman" w:hAnsi="Times New Roman" w:cs="Times New Roman"/>
                <w:sz w:val="24"/>
                <w:szCs w:val="24"/>
              </w:rPr>
              <w:t xml:space="preserve">Проектом предусмотрено отдельное направление по привлечению общественных организаций к данному направлению.  Социально ориентированным некоммерческим организациям, волонтерским движениям </w:t>
            </w:r>
            <w:r w:rsidR="00E90BA1">
              <w:rPr>
                <w:rFonts w:ascii="Times New Roman" w:hAnsi="Times New Roman" w:cs="Times New Roman"/>
                <w:sz w:val="24"/>
                <w:szCs w:val="24"/>
              </w:rPr>
              <w:t>предоставляются субсидии</w:t>
            </w:r>
            <w:r w:rsidRPr="0098728F">
              <w:rPr>
                <w:rFonts w:ascii="Times New Roman" w:hAnsi="Times New Roman" w:cs="Times New Roman"/>
                <w:sz w:val="24"/>
                <w:szCs w:val="24"/>
              </w:rPr>
              <w:t xml:space="preserve"> на реализацию проектов по укреплению общественного здоровья. Будет увеличено число волонтеров, оказывающих содействие медицинскому персоналу в части санитарно-профилактического просвещения, медицинского сопровождения, популяризации регулярного донорства крови, а также иной поддержки пациентов медицинских организаций. В ходе реализации проекта будут разработаны рекомендации по лучшим практикам реализации волонтерства в сфере охраны здоровья.</w:t>
            </w:r>
          </w:p>
        </w:tc>
      </w:tr>
      <w:tr w:rsidR="0098728F" w:rsidRPr="0098728F" w:rsidTr="004D5926">
        <w:tc>
          <w:tcPr>
            <w:tcW w:w="950" w:type="dxa"/>
          </w:tcPr>
          <w:p w:rsidR="0098728F" w:rsidRPr="0098728F" w:rsidRDefault="0098728F" w:rsidP="0098728F">
            <w:pPr>
              <w:jc w:val="center"/>
              <w:rPr>
                <w:rFonts w:ascii="Times New Roman" w:hAnsi="Times New Roman" w:cs="Times New Roman"/>
                <w:sz w:val="24"/>
                <w:szCs w:val="24"/>
              </w:rPr>
            </w:pPr>
            <w:r>
              <w:rPr>
                <w:rFonts w:ascii="Times New Roman" w:hAnsi="Times New Roman" w:cs="Times New Roman"/>
                <w:sz w:val="24"/>
                <w:szCs w:val="24"/>
              </w:rPr>
              <w:t>7.</w:t>
            </w:r>
          </w:p>
        </w:tc>
        <w:tc>
          <w:tcPr>
            <w:tcW w:w="4715" w:type="dxa"/>
          </w:tcPr>
          <w:p w:rsidR="0098728F" w:rsidRPr="0098728F" w:rsidRDefault="0098728F" w:rsidP="0098728F">
            <w:pPr>
              <w:contextualSpacing/>
              <w:jc w:val="both"/>
              <w:rPr>
                <w:rFonts w:ascii="Times New Roman" w:hAnsi="Times New Roman" w:cs="Times New Roman"/>
                <w:sz w:val="24"/>
                <w:szCs w:val="24"/>
              </w:rPr>
            </w:pPr>
            <w:r w:rsidRPr="0098728F">
              <w:rPr>
                <w:rFonts w:ascii="Times New Roman" w:hAnsi="Times New Roman" w:cs="Times New Roman"/>
                <w:sz w:val="24"/>
                <w:szCs w:val="24"/>
              </w:rPr>
              <w:t>Что входит в разработку и внедрение корпоративных программ укрепления здоровья?</w:t>
            </w:r>
          </w:p>
          <w:p w:rsidR="0098728F" w:rsidRPr="0098728F" w:rsidRDefault="0098728F" w:rsidP="0098728F">
            <w:pPr>
              <w:jc w:val="both"/>
              <w:rPr>
                <w:rFonts w:ascii="Times New Roman" w:hAnsi="Times New Roman" w:cs="Times New Roman"/>
                <w:sz w:val="24"/>
                <w:szCs w:val="24"/>
              </w:rPr>
            </w:pPr>
          </w:p>
        </w:tc>
        <w:tc>
          <w:tcPr>
            <w:tcW w:w="9645" w:type="dxa"/>
          </w:tcPr>
          <w:p w:rsidR="0098728F" w:rsidRPr="0098728F" w:rsidRDefault="0098728F" w:rsidP="00E77193">
            <w:pPr>
              <w:contextualSpacing/>
              <w:jc w:val="both"/>
              <w:rPr>
                <w:rFonts w:ascii="Times New Roman" w:hAnsi="Times New Roman" w:cs="Times New Roman"/>
                <w:sz w:val="24"/>
                <w:szCs w:val="24"/>
              </w:rPr>
            </w:pPr>
            <w:r w:rsidRPr="0098728F">
              <w:rPr>
                <w:rFonts w:ascii="Times New Roman" w:hAnsi="Times New Roman" w:cs="Times New Roman"/>
                <w:sz w:val="24"/>
                <w:szCs w:val="24"/>
              </w:rPr>
              <w:t>В ходе реализации проекта будут разработаны рекомендации, содержащие наилучшие практики по охране и укреплению корпоративного здоровья и формированию здорового образа жизни работающих. В организациях будут внедряться корпоративные программы укрепления здоровья. Кроме</w:t>
            </w:r>
            <w:r w:rsidR="00E77193">
              <w:rPr>
                <w:rFonts w:ascii="Times New Roman" w:hAnsi="Times New Roman" w:cs="Times New Roman"/>
                <w:sz w:val="24"/>
                <w:szCs w:val="24"/>
              </w:rPr>
              <w:t xml:space="preserve"> </w:t>
            </w:r>
            <w:r w:rsidRPr="0098728F">
              <w:rPr>
                <w:rFonts w:ascii="Times New Roman" w:hAnsi="Times New Roman" w:cs="Times New Roman"/>
                <w:sz w:val="24"/>
                <w:szCs w:val="24"/>
              </w:rPr>
              <w:t xml:space="preserve">того будут сформированы базы данных лучших практик, разработан портфель «типовых решений» в области охраны труда для малых и средних предприятий, разработаны методические рекомендации по выявлению опасностей и </w:t>
            </w:r>
            <w:r w:rsidRPr="0098728F">
              <w:rPr>
                <w:rFonts w:ascii="Times New Roman" w:hAnsi="Times New Roman" w:cs="Times New Roman"/>
                <w:sz w:val="24"/>
                <w:szCs w:val="24"/>
              </w:rPr>
              <w:lastRenderedPageBreak/>
              <w:t>снижению уровня риска для наиболее травмоопасных видов деятельности.</w:t>
            </w:r>
          </w:p>
        </w:tc>
      </w:tr>
      <w:tr w:rsidR="0098728F" w:rsidRPr="0098728F" w:rsidTr="004D5926">
        <w:tc>
          <w:tcPr>
            <w:tcW w:w="950" w:type="dxa"/>
          </w:tcPr>
          <w:p w:rsidR="0098728F" w:rsidRPr="0098728F" w:rsidRDefault="0098728F" w:rsidP="0098728F">
            <w:pPr>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4715" w:type="dxa"/>
          </w:tcPr>
          <w:p w:rsidR="0098728F" w:rsidRPr="0098728F" w:rsidRDefault="0098728F" w:rsidP="0098728F">
            <w:pPr>
              <w:contextualSpacing/>
              <w:jc w:val="both"/>
              <w:rPr>
                <w:rFonts w:ascii="Times New Roman" w:hAnsi="Times New Roman" w:cs="Times New Roman"/>
                <w:sz w:val="24"/>
                <w:szCs w:val="24"/>
              </w:rPr>
            </w:pPr>
            <w:r w:rsidRPr="0098728F">
              <w:rPr>
                <w:rFonts w:ascii="Times New Roman" w:hAnsi="Times New Roman" w:cs="Times New Roman"/>
                <w:sz w:val="24"/>
                <w:szCs w:val="24"/>
              </w:rPr>
              <w:t>Что подразумевается под термином «ликвидация микронутриентной недостаточности»?</w:t>
            </w:r>
          </w:p>
          <w:p w:rsidR="0098728F" w:rsidRPr="0098728F" w:rsidRDefault="0098728F" w:rsidP="0098728F">
            <w:pPr>
              <w:contextualSpacing/>
              <w:jc w:val="both"/>
              <w:rPr>
                <w:rFonts w:ascii="Times New Roman" w:hAnsi="Times New Roman" w:cs="Times New Roman"/>
                <w:sz w:val="24"/>
                <w:szCs w:val="24"/>
              </w:rPr>
            </w:pPr>
          </w:p>
          <w:p w:rsidR="0098728F" w:rsidRPr="0098728F" w:rsidRDefault="0098728F" w:rsidP="0098728F">
            <w:pPr>
              <w:jc w:val="both"/>
              <w:rPr>
                <w:rFonts w:ascii="Times New Roman" w:hAnsi="Times New Roman" w:cs="Times New Roman"/>
                <w:sz w:val="24"/>
                <w:szCs w:val="24"/>
              </w:rPr>
            </w:pPr>
          </w:p>
        </w:tc>
        <w:tc>
          <w:tcPr>
            <w:tcW w:w="9645" w:type="dxa"/>
          </w:tcPr>
          <w:p w:rsidR="0098728F" w:rsidRPr="0098728F" w:rsidRDefault="0098728F" w:rsidP="0098728F">
            <w:pPr>
              <w:contextualSpacing/>
              <w:jc w:val="both"/>
              <w:rPr>
                <w:rFonts w:ascii="Times New Roman" w:hAnsi="Times New Roman" w:cs="Times New Roman"/>
                <w:sz w:val="24"/>
                <w:szCs w:val="24"/>
              </w:rPr>
            </w:pPr>
            <w:r w:rsidRPr="0098728F">
              <w:rPr>
                <w:rFonts w:ascii="Times New Roman" w:hAnsi="Times New Roman" w:cs="Times New Roman"/>
                <w:sz w:val="24"/>
                <w:szCs w:val="24"/>
              </w:rPr>
              <w:t>В первую очередь речь идет о дефиците йода. Йоддефицитные заболевания являются одной из самой распространенной неинфекционной патологии в мире. Значимость проблемы определена тем, что йод практически повсеместно находится в природе в минимальных количествах и является причиной формирования йоддефицитных заболеваний. В целом, на Земле в регионах с недостаточностью йода в окружающей среде проживают 1.5 млрд. людей. В настоящее время в целях профилактики заболеваний, связанных с йоддефицитным состоянием практикуется дополнительное введение йода в организм. Для этого используется йодированный хлеб, йодированная соль (для обогащения соли йодом используется йодат калия – безопасное и стабильное соединение йода) и ряд лекарственных препаратов. Одним из перспективных направлений является использование морепродуктов (особенно морской капусты) и биологически активных добавок из них, содержащих йод в органической форме.</w:t>
            </w:r>
          </w:p>
        </w:tc>
      </w:tr>
      <w:tr w:rsidR="0098728F" w:rsidRPr="0098728F" w:rsidTr="004D5926">
        <w:tc>
          <w:tcPr>
            <w:tcW w:w="950" w:type="dxa"/>
          </w:tcPr>
          <w:p w:rsidR="0098728F" w:rsidRPr="0098728F" w:rsidRDefault="0098728F" w:rsidP="0098728F">
            <w:pPr>
              <w:jc w:val="center"/>
              <w:rPr>
                <w:rFonts w:ascii="Times New Roman" w:hAnsi="Times New Roman" w:cs="Times New Roman"/>
                <w:sz w:val="24"/>
                <w:szCs w:val="24"/>
              </w:rPr>
            </w:pPr>
            <w:r>
              <w:rPr>
                <w:rFonts w:ascii="Times New Roman" w:hAnsi="Times New Roman" w:cs="Times New Roman"/>
                <w:sz w:val="24"/>
                <w:szCs w:val="24"/>
              </w:rPr>
              <w:t>9.</w:t>
            </w:r>
          </w:p>
        </w:tc>
        <w:tc>
          <w:tcPr>
            <w:tcW w:w="4715" w:type="dxa"/>
          </w:tcPr>
          <w:p w:rsidR="0098728F" w:rsidRPr="0098728F" w:rsidRDefault="0098728F" w:rsidP="0098728F">
            <w:pPr>
              <w:contextualSpacing/>
              <w:jc w:val="both"/>
              <w:rPr>
                <w:rFonts w:ascii="Times New Roman" w:hAnsi="Times New Roman" w:cs="Times New Roman"/>
                <w:sz w:val="24"/>
                <w:szCs w:val="24"/>
              </w:rPr>
            </w:pPr>
            <w:r w:rsidRPr="0098728F">
              <w:rPr>
                <w:rFonts w:ascii="Times New Roman" w:hAnsi="Times New Roman" w:cs="Times New Roman"/>
                <w:sz w:val="24"/>
                <w:szCs w:val="24"/>
              </w:rPr>
              <w:t>Почему в проекте уделяется особое внимание курению?</w:t>
            </w:r>
          </w:p>
        </w:tc>
        <w:tc>
          <w:tcPr>
            <w:tcW w:w="9645" w:type="dxa"/>
          </w:tcPr>
          <w:p w:rsidR="0098728F" w:rsidRPr="0098728F" w:rsidRDefault="0098728F" w:rsidP="0098728F">
            <w:pPr>
              <w:contextualSpacing/>
              <w:jc w:val="both"/>
              <w:rPr>
                <w:rFonts w:ascii="Times New Roman" w:hAnsi="Times New Roman" w:cs="Times New Roman"/>
                <w:sz w:val="24"/>
                <w:szCs w:val="24"/>
              </w:rPr>
            </w:pPr>
            <w:r w:rsidRPr="0098728F">
              <w:rPr>
                <w:rFonts w:ascii="Times New Roman" w:hAnsi="Times New Roman" w:cs="Times New Roman"/>
                <w:sz w:val="24"/>
                <w:szCs w:val="24"/>
              </w:rPr>
              <w:t>Употребление табака является причиной 10% смертности взрослого населения в мире в целом, убивая каждый год 5,4 миллиона людей. Это превышает общее количество людей, погибающих от заболевания туберкулезом, ВИЧ/СПИДом и малярией в совокупности. Курение является причиной около 90% случаев смерти от рака легких. Помимо рака легких, 30% всех случаев смерти от раковых заболеваний вызваны курением. Доказано, что курение часто является причиной рака легких, гортани, полости рта, мочевого пузыря, поджелудочной железы, матки, почки, желудка и пищевода.</w:t>
            </w:r>
          </w:p>
        </w:tc>
      </w:tr>
      <w:tr w:rsidR="0098728F" w:rsidRPr="0098728F" w:rsidTr="004D5926">
        <w:tc>
          <w:tcPr>
            <w:tcW w:w="950" w:type="dxa"/>
          </w:tcPr>
          <w:p w:rsidR="0098728F" w:rsidRPr="0098728F" w:rsidRDefault="0098728F" w:rsidP="0098728F">
            <w:pPr>
              <w:jc w:val="center"/>
              <w:rPr>
                <w:rFonts w:ascii="Times New Roman" w:hAnsi="Times New Roman" w:cs="Times New Roman"/>
                <w:sz w:val="24"/>
                <w:szCs w:val="24"/>
              </w:rPr>
            </w:pPr>
            <w:r>
              <w:rPr>
                <w:rFonts w:ascii="Times New Roman" w:hAnsi="Times New Roman" w:cs="Times New Roman"/>
                <w:sz w:val="24"/>
                <w:szCs w:val="24"/>
              </w:rPr>
              <w:t>10.</w:t>
            </w:r>
          </w:p>
        </w:tc>
        <w:tc>
          <w:tcPr>
            <w:tcW w:w="4715" w:type="dxa"/>
          </w:tcPr>
          <w:p w:rsidR="0098728F" w:rsidRPr="0098728F" w:rsidRDefault="0098728F" w:rsidP="0098728F">
            <w:pPr>
              <w:contextualSpacing/>
              <w:jc w:val="both"/>
              <w:rPr>
                <w:rFonts w:ascii="Times New Roman" w:hAnsi="Times New Roman" w:cs="Times New Roman"/>
                <w:sz w:val="24"/>
                <w:szCs w:val="24"/>
              </w:rPr>
            </w:pPr>
            <w:r w:rsidRPr="0098728F">
              <w:rPr>
                <w:rFonts w:ascii="Times New Roman" w:hAnsi="Times New Roman" w:cs="Times New Roman"/>
                <w:sz w:val="24"/>
                <w:szCs w:val="24"/>
              </w:rPr>
              <w:t>Почему в проекте особо выделен комплекс мер, направленных на сокращение действия факторов риска развития неинфекционных заболеваний у мужчин трудоспособного возраста?</w:t>
            </w:r>
          </w:p>
        </w:tc>
        <w:tc>
          <w:tcPr>
            <w:tcW w:w="9645" w:type="dxa"/>
          </w:tcPr>
          <w:p w:rsidR="0098728F" w:rsidRPr="0098728F" w:rsidRDefault="0098728F" w:rsidP="0098728F">
            <w:pPr>
              <w:contextualSpacing/>
              <w:jc w:val="both"/>
              <w:rPr>
                <w:rFonts w:ascii="Times New Roman" w:hAnsi="Times New Roman" w:cs="Times New Roman"/>
                <w:sz w:val="24"/>
                <w:szCs w:val="24"/>
              </w:rPr>
            </w:pPr>
            <w:r w:rsidRPr="0098728F">
              <w:rPr>
                <w:rFonts w:ascii="Times New Roman" w:hAnsi="Times New Roman" w:cs="Times New Roman"/>
                <w:sz w:val="24"/>
                <w:szCs w:val="24"/>
              </w:rPr>
              <w:t>Во-первых, наибольшее число потерянных лет жизни обусловлено смертностью среди мужчин в возрасте до 60 лет. В целом уровень смертности мужчин выше, чем женщин, при этом существенное влияние на уровень смертности оказывает более высокая распространенность вредных привычек среди мужчин. Высокий риск развития инсульта, инфаркта миокарда и сердечно-сосудистой смерти у мужчин выше, чем у женщин в 5,5 раз. В целом частота высокого сердечно-сосудистого риска составляет у мужчин - 53%, у женщин - 38%.</w:t>
            </w:r>
          </w:p>
        </w:tc>
      </w:tr>
    </w:tbl>
    <w:p w:rsidR="00BE3505" w:rsidRPr="000C684A" w:rsidRDefault="00BE3505" w:rsidP="008F43A3">
      <w:pPr>
        <w:jc w:val="center"/>
        <w:rPr>
          <w:rFonts w:ascii="Times New Roman" w:hAnsi="Times New Roman" w:cs="Times New Roman"/>
          <w:b/>
          <w:sz w:val="24"/>
          <w:szCs w:val="24"/>
        </w:rPr>
      </w:pPr>
    </w:p>
    <w:sectPr w:rsidR="00BE3505" w:rsidRPr="000C684A" w:rsidSect="00B12926">
      <w:headerReference w:type="default" r:id="rId10"/>
      <w:pgSz w:w="16838" w:h="11906" w:orient="landscape"/>
      <w:pgMar w:top="851" w:right="1134" w:bottom="568"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8BF" w:rsidRDefault="00EA18BF" w:rsidP="003D708A">
      <w:pPr>
        <w:spacing w:after="0" w:line="240" w:lineRule="auto"/>
      </w:pPr>
      <w:r>
        <w:separator/>
      </w:r>
    </w:p>
  </w:endnote>
  <w:endnote w:type="continuationSeparator" w:id="1">
    <w:p w:rsidR="00EA18BF" w:rsidRDefault="00EA18BF" w:rsidP="003D70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8BF" w:rsidRDefault="00EA18BF" w:rsidP="003D708A">
      <w:pPr>
        <w:spacing w:after="0" w:line="240" w:lineRule="auto"/>
      </w:pPr>
      <w:r>
        <w:separator/>
      </w:r>
    </w:p>
  </w:footnote>
  <w:footnote w:type="continuationSeparator" w:id="1">
    <w:p w:rsidR="00EA18BF" w:rsidRDefault="00EA18BF" w:rsidP="003D70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5444255"/>
      <w:docPartObj>
        <w:docPartGallery w:val="Page Numbers (Top of Page)"/>
        <w:docPartUnique/>
      </w:docPartObj>
    </w:sdtPr>
    <w:sdtContent>
      <w:p w:rsidR="001B2421" w:rsidRDefault="0051317A">
        <w:pPr>
          <w:pStyle w:val="a4"/>
          <w:jc w:val="center"/>
        </w:pPr>
        <w:r>
          <w:fldChar w:fldCharType="begin"/>
        </w:r>
        <w:r w:rsidR="001B2421">
          <w:instrText>PAGE   \* MERGEFORMAT</w:instrText>
        </w:r>
        <w:r>
          <w:fldChar w:fldCharType="separate"/>
        </w:r>
        <w:r w:rsidR="001415E7">
          <w:rPr>
            <w:noProof/>
          </w:rPr>
          <w:t>20</w:t>
        </w:r>
        <w:r>
          <w:fldChar w:fldCharType="end"/>
        </w:r>
      </w:p>
    </w:sdtContent>
  </w:sdt>
  <w:p w:rsidR="001B2421" w:rsidRDefault="001B2421">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F5CE1"/>
    <w:rsid w:val="000300A7"/>
    <w:rsid w:val="000C684A"/>
    <w:rsid w:val="00102436"/>
    <w:rsid w:val="00140299"/>
    <w:rsid w:val="001415E7"/>
    <w:rsid w:val="00185BBE"/>
    <w:rsid w:val="001B2421"/>
    <w:rsid w:val="002227F6"/>
    <w:rsid w:val="002269CB"/>
    <w:rsid w:val="00270FCB"/>
    <w:rsid w:val="00274DBC"/>
    <w:rsid w:val="00283B58"/>
    <w:rsid w:val="00297BBF"/>
    <w:rsid w:val="002F2876"/>
    <w:rsid w:val="00376BA5"/>
    <w:rsid w:val="003D708A"/>
    <w:rsid w:val="00425BC3"/>
    <w:rsid w:val="00447A0C"/>
    <w:rsid w:val="00471F50"/>
    <w:rsid w:val="004B45CE"/>
    <w:rsid w:val="004D5926"/>
    <w:rsid w:val="004E0EC3"/>
    <w:rsid w:val="004E49F9"/>
    <w:rsid w:val="004E5E7C"/>
    <w:rsid w:val="0051317A"/>
    <w:rsid w:val="00531955"/>
    <w:rsid w:val="00537B23"/>
    <w:rsid w:val="005830B4"/>
    <w:rsid w:val="00615603"/>
    <w:rsid w:val="0065314B"/>
    <w:rsid w:val="00665F24"/>
    <w:rsid w:val="00684518"/>
    <w:rsid w:val="006873A8"/>
    <w:rsid w:val="006C5247"/>
    <w:rsid w:val="006D6880"/>
    <w:rsid w:val="006E38AE"/>
    <w:rsid w:val="0079546F"/>
    <w:rsid w:val="007A3DA8"/>
    <w:rsid w:val="007D3DDF"/>
    <w:rsid w:val="007F59C5"/>
    <w:rsid w:val="007F6F13"/>
    <w:rsid w:val="008505A6"/>
    <w:rsid w:val="008605F5"/>
    <w:rsid w:val="008677E1"/>
    <w:rsid w:val="00884EF2"/>
    <w:rsid w:val="008F43A3"/>
    <w:rsid w:val="009143B5"/>
    <w:rsid w:val="00947A43"/>
    <w:rsid w:val="00955F2A"/>
    <w:rsid w:val="009629CD"/>
    <w:rsid w:val="0098728F"/>
    <w:rsid w:val="009F5B81"/>
    <w:rsid w:val="009F5F61"/>
    <w:rsid w:val="009F6C99"/>
    <w:rsid w:val="00A10F27"/>
    <w:rsid w:val="00A11593"/>
    <w:rsid w:val="00B03DF8"/>
    <w:rsid w:val="00B12926"/>
    <w:rsid w:val="00B36450"/>
    <w:rsid w:val="00B95116"/>
    <w:rsid w:val="00B969C4"/>
    <w:rsid w:val="00BE3505"/>
    <w:rsid w:val="00BE692E"/>
    <w:rsid w:val="00BF2DE7"/>
    <w:rsid w:val="00C31BF1"/>
    <w:rsid w:val="00CB613C"/>
    <w:rsid w:val="00D547A3"/>
    <w:rsid w:val="00D820CE"/>
    <w:rsid w:val="00DD592D"/>
    <w:rsid w:val="00DF5CE1"/>
    <w:rsid w:val="00E064DD"/>
    <w:rsid w:val="00E24449"/>
    <w:rsid w:val="00E77193"/>
    <w:rsid w:val="00E90BA1"/>
    <w:rsid w:val="00EA18BF"/>
    <w:rsid w:val="00EB1122"/>
    <w:rsid w:val="00EF22B8"/>
    <w:rsid w:val="00EF3377"/>
    <w:rsid w:val="00F52864"/>
    <w:rsid w:val="00F62524"/>
    <w:rsid w:val="00F94176"/>
    <w:rsid w:val="00FB7C4F"/>
    <w:rsid w:val="00FE55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1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2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D708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D708A"/>
  </w:style>
  <w:style w:type="paragraph" w:styleId="a6">
    <w:name w:val="footer"/>
    <w:basedOn w:val="a"/>
    <w:link w:val="a7"/>
    <w:uiPriority w:val="99"/>
    <w:unhideWhenUsed/>
    <w:rsid w:val="003D708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D708A"/>
  </w:style>
  <w:style w:type="paragraph" w:styleId="a8">
    <w:name w:val="No Spacing"/>
    <w:uiPriority w:val="1"/>
    <w:qFormat/>
    <w:rsid w:val="006D6880"/>
    <w:pPr>
      <w:spacing w:after="0" w:line="240" w:lineRule="auto"/>
    </w:pPr>
  </w:style>
  <w:style w:type="paragraph" w:styleId="a9">
    <w:name w:val="Balloon Text"/>
    <w:basedOn w:val="a"/>
    <w:link w:val="aa"/>
    <w:uiPriority w:val="99"/>
    <w:semiHidden/>
    <w:unhideWhenUsed/>
    <w:rsid w:val="006D688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D688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2619F380D0990B1A1C2B722D8A4E237635FBBFD240E97C6D8248BB59D2B49DE3F44C1A1B3483EACB74B90B7B5B60824C3055BE24E4D92ESB2FK" TargetMode="External"/><Relationship Id="rId3" Type="http://schemas.openxmlformats.org/officeDocument/2006/relationships/settings" Target="settings.xml"/><Relationship Id="rId7" Type="http://schemas.openxmlformats.org/officeDocument/2006/relationships/hyperlink" Target="consultantplus://offline/ref=702619F380D0990B1A1C2B722D8A4E237637FFBBDE4FE97C6D8248BB59D2B49DE3F44C1A1B3483E2C774B90B7B5B60824C3055BE24E4D92ESB2F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702619F380D0990B1A1C2B722D8A4E237735FFB4DB47E97C6D8248BB59D2B49DE3F44C1A1B3483EFC074B90B7B5B60824C3055BE24E4D92ESB2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00156-F529-4A3C-B948-5AF01FA0C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8109</Words>
  <Characters>46224</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Айзатуллина Лилия Сергеевна</dc:creator>
  <cp:keywords/>
  <dc:description/>
  <cp:lastModifiedBy>Master</cp:lastModifiedBy>
  <cp:revision>2</cp:revision>
  <cp:lastPrinted>2019-07-18T14:44:00Z</cp:lastPrinted>
  <dcterms:created xsi:type="dcterms:W3CDTF">2019-07-18T14:46:00Z</dcterms:created>
  <dcterms:modified xsi:type="dcterms:W3CDTF">2019-07-18T14:46:00Z</dcterms:modified>
</cp:coreProperties>
</file>